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70D1B" w14:textId="77777777" w:rsidR="009F7AF9" w:rsidRDefault="009F7AF9" w:rsidP="002732C3">
      <w:pPr>
        <w:autoSpaceDE w:val="0"/>
        <w:autoSpaceDN w:val="0"/>
        <w:bidi/>
        <w:spacing w:after="588" w:line="220" w:lineRule="exact"/>
      </w:pPr>
    </w:p>
    <w:p w14:paraId="3B8EAAB6" w14:textId="50A83C09" w:rsidR="009F7AF9" w:rsidRDefault="00000000" w:rsidP="002732C3">
      <w:pPr>
        <w:autoSpaceDE w:val="0"/>
        <w:autoSpaceDN w:val="0"/>
        <w:bidi/>
        <w:spacing w:after="0" w:line="245" w:lineRule="auto"/>
        <w:ind w:left="720" w:right="720"/>
      </w:pPr>
      <w:r>
        <w:rPr>
          <w:rFonts w:ascii="Vazir" w:eastAsia="Vazir" w:hAnsi="Vazir"/>
          <w:b/>
          <w:color w:val="000000"/>
          <w:sz w:val="48"/>
        </w:rPr>
        <w:t xml:space="preserve">گزارش مدیریتی نهایی </w:t>
      </w:r>
      <w:proofErr w:type="spellStart"/>
      <w:r>
        <w:rPr>
          <w:rFonts w:ascii="Vazir" w:eastAsia="Vazir" w:hAnsi="Vazir"/>
          <w:b/>
          <w:color w:val="000000"/>
          <w:sz w:val="48"/>
        </w:rPr>
        <w:t>تحلیل</w:t>
      </w:r>
      <w:proofErr w:type="spellEnd"/>
      <w:r>
        <w:rPr>
          <w:rFonts w:ascii="Vazir" w:eastAsia="Vazir" w:hAnsi="Vazir"/>
          <w:b/>
          <w:color w:val="000000"/>
          <w:sz w:val="48"/>
        </w:rPr>
        <w:t xml:space="preserve"> </w:t>
      </w:r>
      <w:proofErr w:type="spellStart"/>
      <w:r>
        <w:rPr>
          <w:rFonts w:ascii="Vazir" w:eastAsia="Vazir" w:hAnsi="Vazir"/>
          <w:b/>
          <w:color w:val="000000"/>
          <w:sz w:val="48"/>
        </w:rPr>
        <w:t>رزرو</w:t>
      </w:r>
      <w:proofErr w:type="spellEnd"/>
      <w:r>
        <w:rPr>
          <w:rFonts w:ascii="Vazir" w:eastAsia="Vazir" w:hAnsi="Vazir"/>
          <w:b/>
          <w:color w:val="000000"/>
          <w:sz w:val="48"/>
        </w:rPr>
        <w:t xml:space="preserve"> و </w:t>
      </w:r>
      <w:proofErr w:type="spellStart"/>
      <w:r>
        <w:rPr>
          <w:rFonts w:ascii="Vazir" w:eastAsia="Vazir" w:hAnsi="Vazir"/>
          <w:b/>
          <w:color w:val="000000"/>
          <w:sz w:val="48"/>
        </w:rPr>
        <w:t>عمل</w:t>
      </w:r>
      <w:proofErr w:type="spellEnd"/>
    </w:p>
    <w:p w14:paraId="6B37E327" w14:textId="77777777" w:rsidR="009F7AF9" w:rsidRDefault="00000000" w:rsidP="002732C3">
      <w:pPr>
        <w:autoSpaceDE w:val="0"/>
        <w:autoSpaceDN w:val="0"/>
        <w:bidi/>
        <w:spacing w:before="842" w:after="0" w:line="240" w:lineRule="auto"/>
        <w:ind w:right="166"/>
      </w:pPr>
      <w:r>
        <w:rPr>
          <w:rFonts w:ascii="Noto Sans Symbols2" w:eastAsia="Noto Sans Symbols2" w:hAnsi="Noto Sans Symbols2"/>
          <w:b/>
          <w:color w:val="000000"/>
          <w:sz w:val="40"/>
        </w:rPr>
        <w:t>🩺</w:t>
      </w:r>
      <w:r>
        <w:rPr>
          <w:rFonts w:ascii="Vazir" w:eastAsia="Vazir" w:hAnsi="Vazir"/>
          <w:b/>
          <w:color w:val="000000"/>
          <w:sz w:val="40"/>
        </w:rPr>
        <w:t xml:space="preserve"> خالصه مدیریتی ماهانه</w:t>
      </w:r>
    </w:p>
    <w:p w14:paraId="5A12439B" w14:textId="77777777" w:rsidR="009F7AF9" w:rsidRDefault="00000000" w:rsidP="002732C3">
      <w:pPr>
        <w:autoSpaceDE w:val="0"/>
        <w:autoSpaceDN w:val="0"/>
        <w:bidi/>
        <w:spacing w:before="318" w:after="0" w:line="245" w:lineRule="auto"/>
        <w:ind w:left="288" w:right="166"/>
      </w:pPr>
      <w:r>
        <w:rPr>
          <w:rFonts w:ascii="Vazir" w:eastAsia="Vazir" w:hAnsi="Vazir"/>
          <w:color w:val="000000"/>
          <w:sz w:val="24"/>
        </w:rPr>
        <w:t xml:space="preserve">تحلیل حاضر بر اساس پاالیش دادههای رزرو و عمل در بخشهای «چشم» و «اورولوژی» در انجام شده است. در این نسخه، دادههای مربوط به موارد «بدون۱۴۰۴ ماههای مرداد و شهریوررزرو» اصالح و بازتعریف شدند؛ بهطوریکه موارد دارای تاریخ جراحی ولی بدون تاریخ عمل(کنسل یا جابجا شده) از تحلیل اصلی حذف و فقط موارد «بدون رزرو واقعی» </w:t>
      </w:r>
      <w:r>
        <w:rPr>
          <w:rFonts w:ascii="Liberation Sans" w:eastAsia="Liberation Sans" w:hAnsi="Liberation Sans"/>
          <w:color w:val="000000"/>
          <w:sz w:val="24"/>
        </w:rPr>
        <w:t>—</w:t>
      </w:r>
      <w:r>
        <w:rPr>
          <w:rFonts w:ascii="Vazir" w:eastAsia="Vazir" w:hAnsi="Vazir"/>
          <w:color w:val="000000"/>
          <w:sz w:val="24"/>
        </w:rPr>
        <w:t xml:space="preserve"> یعنیردیفهایی با تاریخ عمل و بدون رزرو </w:t>
      </w:r>
      <w:r>
        <w:rPr>
          <w:rFonts w:ascii="Liberation Sans" w:eastAsia="Liberation Sans" w:hAnsi="Liberation Sans"/>
          <w:color w:val="000000"/>
          <w:sz w:val="24"/>
        </w:rPr>
        <w:t>—</w:t>
      </w:r>
      <w:r>
        <w:rPr>
          <w:rFonts w:ascii="Vazir" w:eastAsia="Vazir" w:hAnsi="Vazir"/>
          <w:color w:val="000000"/>
          <w:sz w:val="24"/>
        </w:rPr>
        <w:t xml:space="preserve"> در محاسبه نهایی لحاظ شدهاند.</w:t>
      </w:r>
    </w:p>
    <w:p w14:paraId="09B875A4" w14:textId="77777777" w:rsidR="009F7AF9" w:rsidRDefault="00000000" w:rsidP="002732C3">
      <w:pPr>
        <w:autoSpaceDE w:val="0"/>
        <w:autoSpaceDN w:val="0"/>
        <w:bidi/>
        <w:spacing w:before="250" w:after="0" w:line="245" w:lineRule="auto"/>
        <w:ind w:left="288" w:right="166"/>
      </w:pPr>
      <w:r>
        <w:rPr>
          <w:rFonts w:ascii="Vazir" w:eastAsia="Vazir" w:hAnsi="Vazir"/>
          <w:color w:val="000000"/>
          <w:sz w:val="24"/>
        </w:rPr>
        <w:t>نتیجه اصالح باعث شد دقت گزارش نهایی و شاخص تطابق رزرو</w:t>
      </w:r>
      <w:r>
        <w:rPr>
          <w:rFonts w:ascii="Liberation Sans" w:eastAsia="Liberation Sans" w:hAnsi="Liberation Sans"/>
          <w:color w:val="000000"/>
          <w:sz w:val="24"/>
        </w:rPr>
        <w:t>–</w:t>
      </w:r>
      <w:r>
        <w:rPr>
          <w:rFonts w:ascii="Vazir" w:eastAsia="Vazir" w:hAnsi="Vazir"/>
          <w:color w:val="000000"/>
          <w:sz w:val="24"/>
        </w:rPr>
        <w:t>عمل بهبود قابل مالحظهاییابد. این اصالحات به ما امکان میدهد تا وضعیت انطباق سیستم رزرو با فرآیند واقعی جراحیرا با دقت بیشتری ارزیابی کنیم.</w:t>
      </w:r>
    </w:p>
    <w:p w14:paraId="0485D060" w14:textId="77777777" w:rsidR="009F7AF9" w:rsidRDefault="00000000" w:rsidP="002732C3">
      <w:pPr>
        <w:autoSpaceDE w:val="0"/>
        <w:autoSpaceDN w:val="0"/>
        <w:bidi/>
        <w:spacing w:before="250" w:after="0" w:line="240" w:lineRule="auto"/>
        <w:ind w:left="1362"/>
      </w:pPr>
      <w:r>
        <w:rPr>
          <w:rFonts w:ascii="Vazir" w:eastAsia="Vazir" w:hAnsi="Vazir"/>
          <w:color w:val="000000"/>
          <w:sz w:val="24"/>
        </w:rPr>
        <w:t>در جدول زیر، خالصهای از شاخصهای کلیدی عملکرد در این دوره ارائه شده است:</w:t>
      </w:r>
    </w:p>
    <w:p w14:paraId="1C97A468" w14:textId="77777777" w:rsidR="009F7AF9" w:rsidRDefault="00000000" w:rsidP="002732C3">
      <w:pPr>
        <w:tabs>
          <w:tab w:val="left" w:pos="3112"/>
          <w:tab w:val="left" w:pos="8108"/>
        </w:tabs>
        <w:autoSpaceDE w:val="0"/>
        <w:autoSpaceDN w:val="0"/>
        <w:bidi/>
        <w:spacing w:before="294" w:after="0" w:line="240" w:lineRule="auto"/>
        <w:ind w:left="626"/>
      </w:pPr>
      <w:r>
        <w:rPr>
          <w:rFonts w:ascii="Vazir" w:eastAsia="Vazir" w:hAnsi="Vazir"/>
          <w:b/>
          <w:color w:val="000000"/>
          <w:sz w:val="24"/>
        </w:rPr>
        <w:t>تغییر نسبت به تحلیل قبلمقدار نهاییشاخص</w:t>
      </w:r>
    </w:p>
    <w:p w14:paraId="008ADFBC" w14:textId="77777777" w:rsidR="009F7AF9" w:rsidRDefault="00000000" w:rsidP="002732C3">
      <w:pPr>
        <w:tabs>
          <w:tab w:val="left" w:pos="3782"/>
        </w:tabs>
        <w:autoSpaceDE w:val="0"/>
        <w:autoSpaceDN w:val="0"/>
        <w:bidi/>
        <w:spacing w:before="68" w:after="0" w:line="240" w:lineRule="auto"/>
        <w:ind w:left="2664"/>
      </w:pPr>
      <w:r>
        <w:rPr>
          <w:rFonts w:ascii="Vazir" w:eastAsia="Vazir" w:hAnsi="Vazir"/>
          <w:color w:val="000000"/>
          <w:sz w:val="24"/>
        </w:rPr>
        <w:t>۲٪+</w:t>
      </w:r>
      <w:r>
        <w:tab/>
      </w:r>
      <w:r>
        <w:rPr>
          <w:rFonts w:ascii="Vazir" w:eastAsia="Vazir" w:hAnsi="Vazir"/>
          <w:color w:val="000000"/>
          <w:sz w:val="24"/>
        </w:rPr>
        <w:t>درصد تطابق کامل (سفید)۸۴٪</w:t>
      </w:r>
    </w:p>
    <w:p w14:paraId="6AB5DA61" w14:textId="77777777" w:rsidR="009F7AF9" w:rsidRDefault="00000000" w:rsidP="002732C3">
      <w:pPr>
        <w:tabs>
          <w:tab w:val="left" w:pos="3922"/>
        </w:tabs>
        <w:autoSpaceDE w:val="0"/>
        <w:autoSpaceDN w:val="0"/>
        <w:bidi/>
        <w:spacing w:before="68" w:after="0" w:line="240" w:lineRule="auto"/>
        <w:ind w:left="2716"/>
      </w:pPr>
      <w:r>
        <w:rPr>
          <w:rFonts w:ascii="Vazir" w:eastAsia="Vazir" w:hAnsi="Vazir"/>
          <w:color w:val="000000"/>
          <w:sz w:val="24"/>
        </w:rPr>
        <w:t>۱٪−</w:t>
      </w:r>
      <w:r>
        <w:tab/>
      </w:r>
      <w:r>
        <w:rPr>
          <w:rFonts w:ascii="Vazir" w:eastAsia="Vazir" w:hAnsi="Vazir"/>
          <w:color w:val="000000"/>
          <w:sz w:val="24"/>
        </w:rPr>
        <w:t>)درصد مغایرت تاریخ (قرمز۷٪</w:t>
      </w:r>
    </w:p>
    <w:p w14:paraId="5D87A616" w14:textId="77777777" w:rsidR="009F7AF9" w:rsidRDefault="00000000" w:rsidP="002732C3">
      <w:pPr>
        <w:tabs>
          <w:tab w:val="left" w:pos="3922"/>
        </w:tabs>
        <w:autoSpaceDE w:val="0"/>
        <w:autoSpaceDN w:val="0"/>
        <w:bidi/>
        <w:spacing w:before="68" w:after="0" w:line="240" w:lineRule="auto"/>
        <w:ind w:left="2662"/>
      </w:pPr>
      <w:r>
        <w:rPr>
          <w:rFonts w:ascii="Vazir" w:eastAsia="Vazir" w:hAnsi="Vazir"/>
          <w:color w:val="000000"/>
          <w:sz w:val="24"/>
        </w:rPr>
        <w:t>۲٪−</w:t>
      </w:r>
      <w:r>
        <w:tab/>
      </w:r>
      <w:r>
        <w:rPr>
          <w:rFonts w:ascii="Vazir" w:eastAsia="Vazir" w:hAnsi="Vazir"/>
          <w:color w:val="000000"/>
          <w:sz w:val="24"/>
        </w:rPr>
        <w:t>)درصد مغایرت رزرو/جراح (نارنجی۵٪</w:t>
      </w:r>
    </w:p>
    <w:p w14:paraId="37FB800C" w14:textId="77777777" w:rsidR="009F7AF9" w:rsidRDefault="00000000" w:rsidP="002732C3">
      <w:pPr>
        <w:tabs>
          <w:tab w:val="left" w:pos="3928"/>
        </w:tabs>
        <w:autoSpaceDE w:val="0"/>
        <w:autoSpaceDN w:val="0"/>
        <w:bidi/>
        <w:spacing w:before="68" w:after="0" w:line="240" w:lineRule="auto"/>
        <w:ind w:left="2718"/>
      </w:pPr>
      <w:r>
        <w:rPr>
          <w:rFonts w:ascii="Vazir" w:eastAsia="Vazir" w:hAnsi="Vazir"/>
          <w:color w:val="000000"/>
          <w:sz w:val="24"/>
        </w:rPr>
        <w:t>۱٪+درصد بدون رزرو واقعی۴٪</w:t>
      </w:r>
    </w:p>
    <w:p w14:paraId="466C0EF8" w14:textId="77777777" w:rsidR="009F7AF9" w:rsidRDefault="00000000" w:rsidP="002732C3">
      <w:pPr>
        <w:tabs>
          <w:tab w:val="left" w:pos="3904"/>
        </w:tabs>
        <w:autoSpaceDE w:val="0"/>
        <w:autoSpaceDN w:val="0"/>
        <w:bidi/>
        <w:spacing w:before="80" w:after="0" w:line="240" w:lineRule="auto"/>
        <w:ind w:left="2812"/>
      </w:pPr>
      <w:r>
        <w:rPr>
          <w:rFonts w:ascii="Liberation Sans" w:eastAsia="Liberation Sans" w:hAnsi="Liberation Sans"/>
          <w:color w:val="000000"/>
          <w:sz w:val="24"/>
        </w:rPr>
        <w:t>—</w:t>
      </w:r>
      <w:r>
        <w:rPr>
          <w:rFonts w:ascii="Vazir" w:eastAsia="Vazir" w:hAnsi="Vazir"/>
          <w:color w:val="000000"/>
          <w:sz w:val="24"/>
        </w:rPr>
        <w:t>)نرخ کنسلی (رزرو دارای تاریخ جراحی و بدون عمل۳٪</w:t>
      </w:r>
    </w:p>
    <w:p w14:paraId="3A872C4A" w14:textId="77777777" w:rsidR="009F7AF9" w:rsidRDefault="00000000" w:rsidP="002732C3">
      <w:pPr>
        <w:autoSpaceDE w:val="0"/>
        <w:autoSpaceDN w:val="0"/>
        <w:bidi/>
        <w:spacing w:before="306" w:after="0" w:line="245" w:lineRule="auto"/>
        <w:ind w:left="144" w:right="166"/>
      </w:pPr>
      <w:r>
        <w:rPr>
          <w:rFonts w:ascii="Vazir" w:eastAsia="Vazir" w:hAnsi="Vazir"/>
          <w:color w:val="000000"/>
          <w:sz w:val="24"/>
        </w:rPr>
        <w:t xml:space="preserve"> درصدی در تطابق کامل (شاخص سفید) نشاندهنده موفقیت رویکرد جدید در تعریف۲ افزایشو پایش دادهها است. در عین حال، تمرکز بر کاهش مغایرتهای نوع نارنجی (تغییر رزرو/جراح)نیز نشاندهنده بهبود در مدیریت تغییرات در لحظات پایانی است.</w:t>
      </w:r>
    </w:p>
    <w:p w14:paraId="6EBAF7CF" w14:textId="77777777" w:rsidR="009F7AF9" w:rsidRDefault="00000000" w:rsidP="002732C3">
      <w:pPr>
        <w:autoSpaceDE w:val="0"/>
        <w:autoSpaceDN w:val="0"/>
        <w:bidi/>
        <w:spacing w:before="598" w:after="0" w:line="240" w:lineRule="auto"/>
        <w:ind w:left="2000"/>
      </w:pPr>
      <w:r>
        <w:rPr>
          <w:rFonts w:ascii="Noto Sans Symbols2" w:eastAsia="Noto Sans Symbols2" w:hAnsi="Noto Sans Symbols2"/>
          <w:b/>
          <w:color w:val="000000"/>
          <w:sz w:val="40"/>
        </w:rPr>
        <w:t>📊</w:t>
      </w:r>
      <w:r>
        <w:rPr>
          <w:rFonts w:ascii="Vazir" w:eastAsia="Vazir" w:hAnsi="Vazir"/>
          <w:b/>
          <w:color w:val="000000"/>
          <w:sz w:val="40"/>
        </w:rPr>
        <w:t xml:space="preserve"> تحلیل تطابق رزرو و عمل به تفکیک بخش</w:t>
      </w:r>
    </w:p>
    <w:p w14:paraId="15C1B3BE" w14:textId="77777777" w:rsidR="009F7AF9" w:rsidRDefault="00000000" w:rsidP="002732C3">
      <w:pPr>
        <w:autoSpaceDE w:val="0"/>
        <w:autoSpaceDN w:val="0"/>
        <w:bidi/>
        <w:spacing w:before="316" w:after="0" w:line="245" w:lineRule="auto"/>
        <w:ind w:left="7650" w:right="144" w:hanging="7272"/>
      </w:pPr>
      <w:r>
        <w:rPr>
          <w:rFonts w:ascii="Vazir" w:eastAsia="Vazir" w:hAnsi="Vazir"/>
          <w:color w:val="000000"/>
          <w:sz w:val="24"/>
        </w:rPr>
        <w:t>برای درک بهتر عملکرد، دادهها بر اساس دو بخش عملیاتی اصلی (چشم و اورولوژی) تفکیک وتحلیل شدند.</w:t>
      </w:r>
    </w:p>
    <w:p w14:paraId="43193719" w14:textId="77777777" w:rsidR="009F7AF9" w:rsidRDefault="009F7AF9" w:rsidP="002732C3">
      <w:pPr>
        <w:bidi/>
        <w:sectPr w:rsidR="009F7AF9">
          <w:pgSz w:w="11906" w:h="16838"/>
          <w:pgMar w:top="806" w:right="1440" w:bottom="620" w:left="1440" w:header="720" w:footer="720" w:gutter="0"/>
          <w:cols w:space="720"/>
          <w:docGrid w:linePitch="360"/>
        </w:sectPr>
      </w:pPr>
    </w:p>
    <w:p w14:paraId="396380F7" w14:textId="77777777" w:rsidR="009F7AF9" w:rsidRDefault="009F7AF9" w:rsidP="002732C3">
      <w:pPr>
        <w:autoSpaceDE w:val="0"/>
        <w:autoSpaceDN w:val="0"/>
        <w:bidi/>
        <w:spacing w:after="346" w:line="220" w:lineRule="exact"/>
      </w:pPr>
    </w:p>
    <w:p w14:paraId="39575720" w14:textId="77777777" w:rsidR="009F7AF9" w:rsidRDefault="00000000" w:rsidP="002732C3">
      <w:pPr>
        <w:autoSpaceDE w:val="0"/>
        <w:autoSpaceDN w:val="0"/>
        <w:bidi/>
        <w:spacing w:after="0" w:line="240" w:lineRule="auto"/>
        <w:ind w:right="652"/>
      </w:pPr>
      <w:r>
        <w:rPr>
          <w:rFonts w:ascii="Vazir" w:eastAsia="Vazir" w:hAnsi="Vazir"/>
          <w:b/>
          <w:color w:val="000000"/>
          <w:sz w:val="36"/>
        </w:rPr>
        <w:t>الف) بخش چشم</w:t>
      </w:r>
    </w:p>
    <w:p w14:paraId="66B646D5" w14:textId="77777777" w:rsidR="009F7AF9" w:rsidRDefault="00000000" w:rsidP="002732C3">
      <w:pPr>
        <w:autoSpaceDE w:val="0"/>
        <w:autoSpaceDN w:val="0"/>
        <w:bidi/>
        <w:spacing w:before="372" w:after="190" w:line="245" w:lineRule="auto"/>
        <w:ind w:left="8506" w:right="576" w:hanging="8154"/>
      </w:pPr>
      <w:r>
        <w:rPr>
          <w:rFonts w:ascii="Vazir" w:eastAsia="Vazir" w:hAnsi="Vazir"/>
          <w:color w:val="000000"/>
          <w:sz w:val="24"/>
        </w:rPr>
        <w:t>بخش چشم عملکرد بسیار قویتری در انطباق رزروهای سیستمی با اعمال جراحی واقعی نشانداد.</w:t>
      </w:r>
    </w:p>
    <w:tbl>
      <w:tblPr>
        <w:tblW w:w="0" w:type="auto"/>
        <w:tblInd w:w="1020" w:type="dxa"/>
        <w:tblLayout w:type="fixed"/>
        <w:tblLook w:val="04A0" w:firstRow="1" w:lastRow="0" w:firstColumn="1" w:lastColumn="0" w:noHBand="0" w:noVBand="1"/>
      </w:tblPr>
      <w:tblGrid>
        <w:gridCol w:w="8080"/>
        <w:gridCol w:w="400"/>
      </w:tblGrid>
      <w:tr w:rsidR="009F7AF9" w14:paraId="08851750" w14:textId="77777777">
        <w:trPr>
          <w:trHeight w:hRule="exact" w:val="822"/>
        </w:trPr>
        <w:tc>
          <w:tcPr>
            <w:tcW w:w="8080" w:type="dxa"/>
            <w:tcMar>
              <w:left w:w="0" w:type="dxa"/>
              <w:right w:w="0" w:type="dxa"/>
            </w:tcMar>
          </w:tcPr>
          <w:p w14:paraId="79C83BE8" w14:textId="77777777" w:rsidR="009F7AF9" w:rsidRDefault="00000000" w:rsidP="002732C3">
            <w:pPr>
              <w:autoSpaceDE w:val="0"/>
              <w:autoSpaceDN w:val="0"/>
              <w:bidi/>
              <w:spacing w:before="60" w:after="0" w:line="245" w:lineRule="auto"/>
              <w:ind w:left="1058" w:right="144" w:firstLine="3258"/>
            </w:pPr>
            <w:r>
              <w:rPr>
                <w:rFonts w:ascii="Vazir" w:eastAsia="Vazir" w:hAnsi="Vazir"/>
                <w:b/>
                <w:color w:val="000000"/>
                <w:sz w:val="24"/>
              </w:rPr>
              <w:t>نرخ تطابق کامل (شاخص سفید):۸۸٪</w:t>
            </w:r>
            <w:r>
              <w:rPr>
                <w:rFonts w:ascii="Vazir" w:eastAsia="Vazir" w:hAnsi="Vazir"/>
                <w:color w:val="000000"/>
                <w:sz w:val="24"/>
              </w:rPr>
              <w:t xml:space="preserve"> مورد دقیقا ً با همان۸۸ ، عمل ثبتشده۱۰۰ این نرخ نشان میدهد که از هر</w:t>
            </w:r>
          </w:p>
        </w:tc>
        <w:tc>
          <w:tcPr>
            <w:tcW w:w="400" w:type="dxa"/>
            <w:tcMar>
              <w:left w:w="0" w:type="dxa"/>
              <w:right w:w="0" w:type="dxa"/>
            </w:tcMar>
          </w:tcPr>
          <w:p w14:paraId="11AF2E04" w14:textId="77777777" w:rsidR="009F7AF9" w:rsidRDefault="00000000" w:rsidP="002732C3">
            <w:pPr>
              <w:autoSpaceDE w:val="0"/>
              <w:autoSpaceDN w:val="0"/>
              <w:bidi/>
              <w:spacing w:before="60" w:after="0" w:line="259" w:lineRule="auto"/>
              <w:ind w:left="144" w:right="8"/>
            </w:pPr>
            <w:r>
              <w:rPr>
                <w:rFonts w:ascii="Vazir" w:eastAsia="Vazir" w:hAnsi="Vazir"/>
                <w:color w:val="000000"/>
                <w:sz w:val="24"/>
              </w:rPr>
              <w:t xml:space="preserve"> •</w:t>
            </w:r>
            <w:r>
              <w:br/>
            </w:r>
            <w:r>
              <w:rPr>
                <w:rFonts w:ascii="Liberation Sans" w:eastAsia="Liberation Sans" w:hAnsi="Liberation Sans"/>
                <w:color w:val="000000"/>
                <w:sz w:val="24"/>
              </w:rPr>
              <w:t xml:space="preserve"> ◦</w:t>
            </w:r>
          </w:p>
        </w:tc>
      </w:tr>
    </w:tbl>
    <w:p w14:paraId="74DC12F4" w14:textId="77777777" w:rsidR="009F7AF9" w:rsidRDefault="00000000" w:rsidP="002732C3">
      <w:pPr>
        <w:autoSpaceDE w:val="0"/>
        <w:autoSpaceDN w:val="0"/>
        <w:bidi/>
        <w:spacing w:before="6" w:after="0" w:line="245" w:lineRule="auto"/>
        <w:ind w:left="7980" w:right="576" w:hanging="6604"/>
      </w:pPr>
      <w:r>
        <w:rPr>
          <w:rFonts w:ascii="Vazir" w:eastAsia="Vazir" w:hAnsi="Vazir"/>
          <w:color w:val="000000"/>
          <w:sz w:val="24"/>
        </w:rPr>
        <w:t>پارامترهای اولیه رزرو شده (همان بیمار، همان جراح، همان تاریخ و زمان) مطابقتداشتهاند.</w:t>
      </w:r>
    </w:p>
    <w:p w14:paraId="39D01201" w14:textId="77777777" w:rsidR="009F7AF9" w:rsidRDefault="00000000" w:rsidP="002732C3">
      <w:pPr>
        <w:tabs>
          <w:tab w:val="left" w:pos="1136"/>
          <w:tab w:val="left" w:pos="1548"/>
          <w:tab w:val="left" w:pos="3740"/>
          <w:tab w:val="left" w:pos="6838"/>
          <w:tab w:val="left" w:pos="7238"/>
          <w:tab w:val="left" w:pos="9340"/>
        </w:tabs>
        <w:autoSpaceDE w:val="0"/>
        <w:autoSpaceDN w:val="0"/>
        <w:bidi/>
        <w:spacing w:before="10" w:after="0" w:line="245" w:lineRule="auto"/>
        <w:ind w:left="824"/>
      </w:pPr>
      <w:r>
        <w:tab/>
      </w:r>
      <w:r>
        <w:rPr>
          <w:rFonts w:ascii="Vazir" w:eastAsia="Vazir" w:hAnsi="Vazir"/>
          <w:b/>
          <w:color w:val="000000"/>
          <w:sz w:val="24"/>
        </w:rPr>
        <w:t>تغییر پزشک بین رزرو و عمل</w:t>
      </w:r>
      <w:r>
        <w:rPr>
          <w:rFonts w:ascii="Vazir" w:eastAsia="Vazir" w:hAnsi="Vazir"/>
          <w:color w:val="000000"/>
          <w:sz w:val="24"/>
        </w:rPr>
        <w:t xml:space="preserve"> مغایرت اصلی در این بخش مربوط به </w:t>
      </w:r>
      <w:r>
        <w:rPr>
          <w:rFonts w:ascii="Vazir" w:eastAsia="Vazir" w:hAnsi="Vazir"/>
          <w:b/>
          <w:color w:val="000000"/>
          <w:sz w:val="24"/>
        </w:rPr>
        <w:t>بیشترین مغایرت:</w:t>
      </w:r>
      <w:r>
        <w:tab/>
      </w:r>
      <w:r>
        <w:rPr>
          <w:rFonts w:ascii="Vazir" w:eastAsia="Vazir" w:hAnsi="Vazir"/>
          <w:color w:val="000000"/>
          <w:sz w:val="24"/>
        </w:rPr>
        <w:t xml:space="preserve"> •(نمونٔه بارز: تغییر بین دکتر سپهر فیضی و دکتر کریمیان) بوده است. این نوع مغایرت که</w:t>
      </w:r>
      <w:r>
        <w:tab/>
      </w:r>
      <w:r>
        <w:tab/>
      </w:r>
      <w:r>
        <w:rPr>
          <w:rFonts w:ascii="Vazir" w:eastAsia="Vazir" w:hAnsi="Vazir"/>
          <w:color w:val="000000"/>
          <w:sz w:val="24"/>
        </w:rPr>
        <w:t>در دسته نارنجی قرار میگیرد، اغلب ناشی از شرایط اضطراری یا تداخل برنامههای</w:t>
      </w:r>
      <w:r>
        <w:tab/>
      </w:r>
      <w:r>
        <w:tab/>
      </w:r>
      <w:r>
        <w:tab/>
      </w:r>
      <w:r>
        <w:tab/>
      </w:r>
      <w:r>
        <w:rPr>
          <w:rFonts w:ascii="Vazir" w:eastAsia="Vazir" w:hAnsi="Vazir"/>
          <w:color w:val="000000"/>
          <w:sz w:val="24"/>
        </w:rPr>
        <w:t>پیشبینی نشده است.</w:t>
      </w:r>
    </w:p>
    <w:p w14:paraId="7E4F7179" w14:textId="77777777" w:rsidR="009F7AF9" w:rsidRDefault="00000000" w:rsidP="002732C3">
      <w:pPr>
        <w:tabs>
          <w:tab w:val="left" w:pos="1228"/>
          <w:tab w:val="left" w:pos="6106"/>
          <w:tab w:val="left" w:pos="6732"/>
          <w:tab w:val="left" w:pos="9340"/>
        </w:tabs>
        <w:autoSpaceDE w:val="0"/>
        <w:autoSpaceDN w:val="0"/>
        <w:bidi/>
        <w:spacing w:before="10" w:after="0" w:line="245" w:lineRule="auto"/>
        <w:ind w:left="996"/>
      </w:pPr>
      <w:r>
        <w:tab/>
      </w:r>
      <w:r>
        <w:rPr>
          <w:rFonts w:ascii="Vazir" w:eastAsia="Vazir" w:hAnsi="Vazir"/>
          <w:b/>
          <w:color w:val="000000"/>
          <w:sz w:val="24"/>
        </w:rPr>
        <w:t xml:space="preserve"> از کل اعمال ثبتشده در ماه شهریور۳٪</w:t>
      </w:r>
      <w:r>
        <w:rPr>
          <w:rFonts w:ascii="Vazir" w:eastAsia="Vazir" w:hAnsi="Vazir"/>
          <w:color w:val="000000"/>
          <w:sz w:val="24"/>
        </w:rPr>
        <w:t xml:space="preserve"> بدون داشتن حدود </w:t>
      </w:r>
      <w:r>
        <w:rPr>
          <w:rFonts w:ascii="Vazir" w:eastAsia="Vazir" w:hAnsi="Vazir"/>
          <w:b/>
          <w:color w:val="000000"/>
          <w:sz w:val="24"/>
        </w:rPr>
        <w:t>موارد بدون رزرو واقعی:</w:t>
      </w:r>
      <w:r>
        <w:tab/>
      </w:r>
      <w:r>
        <w:rPr>
          <w:rFonts w:ascii="Vazir" w:eastAsia="Vazir" w:hAnsi="Vazir"/>
          <w:color w:val="000000"/>
          <w:sz w:val="24"/>
        </w:rPr>
        <w:t xml:space="preserve"> •پیشثبت در سیستم رزرو انجام شدهاند. این رقم نسبت به میانگین کلی پایینتر است.</w:t>
      </w:r>
    </w:p>
    <w:p w14:paraId="48C1293D" w14:textId="77777777" w:rsidR="009F7AF9" w:rsidRDefault="00000000" w:rsidP="002732C3">
      <w:pPr>
        <w:autoSpaceDE w:val="0"/>
        <w:autoSpaceDN w:val="0"/>
        <w:bidi/>
        <w:spacing w:before="372" w:after="0" w:line="240" w:lineRule="auto"/>
        <w:ind w:right="652"/>
      </w:pPr>
      <w:r>
        <w:rPr>
          <w:rFonts w:ascii="Vazir" w:eastAsia="Vazir" w:hAnsi="Vazir"/>
          <w:b/>
          <w:color w:val="000000"/>
          <w:sz w:val="36"/>
        </w:rPr>
        <w:t>ب) بخش ارولوژی</w:t>
      </w:r>
    </w:p>
    <w:p w14:paraId="3557F3C9" w14:textId="77777777" w:rsidR="009F7AF9" w:rsidRDefault="00000000" w:rsidP="002732C3">
      <w:pPr>
        <w:autoSpaceDE w:val="0"/>
        <w:autoSpaceDN w:val="0"/>
        <w:bidi/>
        <w:spacing w:before="372" w:after="0" w:line="245" w:lineRule="auto"/>
        <w:ind w:left="8332" w:right="576" w:hanging="7744"/>
      </w:pPr>
      <w:r>
        <w:rPr>
          <w:rFonts w:ascii="Vazir" w:eastAsia="Vazir" w:hAnsi="Vazir"/>
          <w:color w:val="000000"/>
          <w:sz w:val="24"/>
        </w:rPr>
        <w:t>بخش اورولوژی همچنان با چالشهایی در حفظ تطابق رزرو در مقایسه با بخش چشم روبرواست.</w:t>
      </w:r>
    </w:p>
    <w:p w14:paraId="0A302BB5" w14:textId="77777777" w:rsidR="009F7AF9" w:rsidRDefault="00000000" w:rsidP="002732C3">
      <w:pPr>
        <w:tabs>
          <w:tab w:val="left" w:pos="5336"/>
          <w:tab w:val="left" w:pos="9340"/>
        </w:tabs>
        <w:autoSpaceDE w:val="0"/>
        <w:autoSpaceDN w:val="0"/>
        <w:bidi/>
        <w:spacing w:before="250" w:after="0" w:line="245" w:lineRule="auto"/>
        <w:ind w:left="4384"/>
      </w:pPr>
      <w:r>
        <w:tab/>
      </w:r>
      <w:r>
        <w:rPr>
          <w:rFonts w:ascii="Vazir" w:eastAsia="Vazir" w:hAnsi="Vazir"/>
          <w:b/>
          <w:color w:val="000000"/>
          <w:sz w:val="24"/>
        </w:rPr>
        <w:t>نرخ تطابق کامل (شاخص سفید):۷۸٪</w:t>
      </w:r>
      <w:r>
        <w:tab/>
      </w:r>
      <w:r>
        <w:rPr>
          <w:rFonts w:ascii="Vazir" w:eastAsia="Vazir" w:hAnsi="Vazir"/>
          <w:color w:val="000000"/>
          <w:sz w:val="24"/>
        </w:rPr>
        <w:t xml:space="preserve"> •. واحد درصد کمتر از بخش چشم است۱۰ این رقم</w:t>
      </w:r>
      <w:r>
        <w:tab/>
      </w:r>
      <w:r>
        <w:rPr>
          <w:rFonts w:ascii="Liberation Sans" w:eastAsia="Liberation Sans" w:hAnsi="Liberation Sans"/>
          <w:color w:val="000000"/>
          <w:sz w:val="24"/>
        </w:rPr>
        <w:t xml:space="preserve"> ◦</w:t>
      </w:r>
    </w:p>
    <w:p w14:paraId="75096F61" w14:textId="77777777" w:rsidR="009F7AF9" w:rsidRDefault="00000000" w:rsidP="002732C3">
      <w:pPr>
        <w:tabs>
          <w:tab w:val="left" w:pos="900"/>
          <w:tab w:val="left" w:pos="3368"/>
          <w:tab w:val="left" w:pos="4854"/>
          <w:tab w:val="left" w:pos="7238"/>
          <w:tab w:val="left" w:pos="9340"/>
        </w:tabs>
        <w:autoSpaceDE w:val="0"/>
        <w:autoSpaceDN w:val="0"/>
        <w:bidi/>
        <w:spacing w:before="10" w:after="4" w:line="245" w:lineRule="auto"/>
        <w:ind w:left="774"/>
      </w:pPr>
      <w:r>
        <w:rPr>
          <w:rFonts w:ascii="Vazir" w:eastAsia="Vazir" w:hAnsi="Vazir"/>
          <w:b/>
          <w:color w:val="000000"/>
          <w:sz w:val="24"/>
        </w:rPr>
        <w:t>تفاوت تاریخ در رزرو و عمل</w:t>
      </w:r>
      <w:r>
        <w:rPr>
          <w:rFonts w:ascii="Vazir" w:eastAsia="Vazir" w:hAnsi="Vazir"/>
          <w:color w:val="000000"/>
          <w:sz w:val="24"/>
        </w:rPr>
        <w:t xml:space="preserve"> عمده مغایرت در بخش ارولوژی مربوط به </w:t>
      </w:r>
      <w:r>
        <w:rPr>
          <w:rFonts w:ascii="Vazir" w:eastAsia="Vazir" w:hAnsi="Vazir"/>
          <w:b/>
          <w:color w:val="000000"/>
          <w:sz w:val="24"/>
        </w:rPr>
        <w:t>بیشترین مغایرت:</w:t>
      </w:r>
      <w:r>
        <w:tab/>
      </w:r>
      <w:r>
        <w:rPr>
          <w:rFonts w:ascii="Vazir" w:eastAsia="Vazir" w:hAnsi="Vazir"/>
          <w:color w:val="000000"/>
          <w:sz w:val="24"/>
        </w:rPr>
        <w:t xml:space="preserve"> •(شاخص قرمز) بوده است. این یعنی بیمار با موفقیت رزرو شده بود، اما به دالیل بالینی یا</w:t>
      </w:r>
      <w:r>
        <w:tab/>
      </w:r>
      <w:r>
        <w:tab/>
      </w:r>
      <w:r>
        <w:tab/>
      </w:r>
      <w:r>
        <w:rPr>
          <w:rFonts w:ascii="Vazir" w:eastAsia="Vazir" w:hAnsi="Vazir"/>
          <w:color w:val="000000"/>
          <w:sz w:val="24"/>
        </w:rPr>
        <w:t>لجستیکی، زمان جراحی او جابجا شده است.</w:t>
      </w:r>
    </w:p>
    <w:tbl>
      <w:tblPr>
        <w:tblW w:w="0" w:type="auto"/>
        <w:tblInd w:w="580" w:type="dxa"/>
        <w:tblLayout w:type="fixed"/>
        <w:tblLook w:val="04A0" w:firstRow="1" w:lastRow="0" w:firstColumn="1" w:lastColumn="0" w:noHBand="0" w:noVBand="1"/>
      </w:tblPr>
      <w:tblGrid>
        <w:gridCol w:w="6340"/>
        <w:gridCol w:w="2180"/>
        <w:gridCol w:w="380"/>
      </w:tblGrid>
      <w:tr w:rsidR="009F7AF9" w14:paraId="6B0055D7" w14:textId="77777777">
        <w:trPr>
          <w:trHeight w:hRule="exact" w:val="440"/>
        </w:trPr>
        <w:tc>
          <w:tcPr>
            <w:tcW w:w="6340" w:type="dxa"/>
            <w:tcMar>
              <w:left w:w="0" w:type="dxa"/>
              <w:right w:w="0" w:type="dxa"/>
            </w:tcMar>
          </w:tcPr>
          <w:p w14:paraId="0602D806" w14:textId="77777777" w:rsidR="009F7AF9" w:rsidRDefault="00000000" w:rsidP="002732C3">
            <w:pPr>
              <w:autoSpaceDE w:val="0"/>
              <w:autoSpaceDN w:val="0"/>
              <w:bidi/>
              <w:spacing w:before="6" w:after="0" w:line="240" w:lineRule="auto"/>
              <w:ind w:left="596"/>
            </w:pPr>
            <w:r>
              <w:rPr>
                <w:rFonts w:ascii="Vazir" w:eastAsia="Vazir" w:hAnsi="Vazir"/>
                <w:color w:val="000000"/>
                <w:sz w:val="24"/>
              </w:rPr>
              <w:t>. از اعمال در این بخش بدون پیشثبت سیستمی انجام شدهاند</w:t>
            </w:r>
          </w:p>
        </w:tc>
        <w:tc>
          <w:tcPr>
            <w:tcW w:w="2180" w:type="dxa"/>
            <w:tcMar>
              <w:left w:w="0" w:type="dxa"/>
              <w:right w:w="0" w:type="dxa"/>
            </w:tcMar>
          </w:tcPr>
          <w:p w14:paraId="3626145B" w14:textId="77777777" w:rsidR="009F7AF9" w:rsidRDefault="00000000" w:rsidP="002732C3">
            <w:pPr>
              <w:autoSpaceDE w:val="0"/>
              <w:autoSpaceDN w:val="0"/>
              <w:bidi/>
              <w:spacing w:before="6" w:after="0" w:line="240" w:lineRule="auto"/>
              <w:ind w:left="8"/>
            </w:pPr>
            <w:r>
              <w:rPr>
                <w:rFonts w:ascii="Vazir" w:eastAsia="Vazir" w:hAnsi="Vazir"/>
                <w:b/>
                <w:color w:val="000000"/>
                <w:sz w:val="24"/>
              </w:rPr>
              <w:t>بدون رزرو واقعی:۵٪</w:t>
            </w:r>
          </w:p>
        </w:tc>
        <w:tc>
          <w:tcPr>
            <w:tcW w:w="380" w:type="dxa"/>
            <w:tcMar>
              <w:left w:w="0" w:type="dxa"/>
              <w:right w:w="0" w:type="dxa"/>
            </w:tcMar>
          </w:tcPr>
          <w:p w14:paraId="6DE7A70B" w14:textId="77777777" w:rsidR="009F7AF9" w:rsidRDefault="00000000" w:rsidP="002732C3">
            <w:pPr>
              <w:autoSpaceDE w:val="0"/>
              <w:autoSpaceDN w:val="0"/>
              <w:bidi/>
              <w:spacing w:before="6" w:after="0" w:line="240" w:lineRule="auto"/>
            </w:pPr>
            <w:r>
              <w:rPr>
                <w:rFonts w:ascii="Vazir" w:eastAsia="Vazir" w:hAnsi="Vazir"/>
                <w:color w:val="000000"/>
                <w:sz w:val="24"/>
              </w:rPr>
              <w:t xml:space="preserve"> •</w:t>
            </w:r>
          </w:p>
        </w:tc>
      </w:tr>
    </w:tbl>
    <w:p w14:paraId="06EA1B42" w14:textId="77777777" w:rsidR="009F7AF9" w:rsidRDefault="009F7AF9" w:rsidP="002732C3">
      <w:pPr>
        <w:autoSpaceDE w:val="0"/>
        <w:autoSpaceDN w:val="0"/>
        <w:bidi/>
        <w:spacing w:after="0" w:line="184" w:lineRule="exact"/>
      </w:pPr>
    </w:p>
    <w:tbl>
      <w:tblPr>
        <w:tblW w:w="0" w:type="auto"/>
        <w:tblInd w:w="764" w:type="dxa"/>
        <w:tblLayout w:type="fixed"/>
        <w:tblLook w:val="04A0" w:firstRow="1" w:lastRow="0" w:firstColumn="1" w:lastColumn="0" w:noHBand="0" w:noVBand="1"/>
      </w:tblPr>
      <w:tblGrid>
        <w:gridCol w:w="7496"/>
      </w:tblGrid>
      <w:tr w:rsidR="009F7AF9" w14:paraId="386C5FEE" w14:textId="77777777">
        <w:trPr>
          <w:trHeight w:hRule="exact" w:val="382"/>
        </w:trPr>
        <w:tc>
          <w:tcPr>
            <w:tcW w:w="7496" w:type="dxa"/>
            <w:shd w:val="clear" w:color="auto" w:fill="DDDDDD"/>
            <w:tcMar>
              <w:left w:w="0" w:type="dxa"/>
              <w:right w:w="0" w:type="dxa"/>
            </w:tcMar>
          </w:tcPr>
          <w:p w14:paraId="5E247A15" w14:textId="77777777" w:rsidR="009F7AF9" w:rsidRDefault="00000000" w:rsidP="002732C3">
            <w:pPr>
              <w:autoSpaceDE w:val="0"/>
              <w:autoSpaceDN w:val="0"/>
              <w:bidi/>
              <w:spacing w:before="4" w:after="0" w:line="240" w:lineRule="auto"/>
              <w:ind w:left="320"/>
            </w:pPr>
            <w:r>
              <w:rPr>
                <w:rFonts w:ascii="Vazir" w:eastAsia="Vazir" w:hAnsi="Vazir"/>
                <w:color w:val="777777"/>
                <w:sz w:val="24"/>
              </w:rPr>
              <w:t xml:space="preserve"> واحد۱۰  عملکرد بخش چشم از نظر انطباق رزرو</w:t>
            </w:r>
            <w:r>
              <w:rPr>
                <w:rFonts w:ascii="Liberation Sans" w:eastAsia="Liberation Sans" w:hAnsi="Liberation Sans"/>
                <w:color w:val="777777"/>
                <w:sz w:val="24"/>
              </w:rPr>
              <w:t>–</w:t>
            </w:r>
            <w:r>
              <w:rPr>
                <w:rFonts w:ascii="Vazir" w:eastAsia="Vazir" w:hAnsi="Vazir"/>
                <w:color w:val="777777"/>
                <w:sz w:val="24"/>
              </w:rPr>
              <w:t>عمل حدود</w:t>
            </w:r>
            <w:r>
              <w:rPr>
                <w:rFonts w:ascii="Vazir" w:eastAsia="Vazir" w:hAnsi="Vazir"/>
                <w:b/>
                <w:color w:val="777777"/>
                <w:sz w:val="24"/>
              </w:rPr>
              <w:t>:جمعبندی بخشها</w:t>
            </w:r>
          </w:p>
        </w:tc>
      </w:tr>
    </w:tbl>
    <w:p w14:paraId="30A9014F" w14:textId="77777777" w:rsidR="009F7AF9" w:rsidRDefault="009F7AF9" w:rsidP="002732C3">
      <w:pPr>
        <w:autoSpaceDE w:val="0"/>
        <w:autoSpaceDN w:val="0"/>
        <w:bidi/>
        <w:spacing w:after="0" w:line="20" w:lineRule="exact"/>
      </w:pPr>
    </w:p>
    <w:tbl>
      <w:tblPr>
        <w:tblW w:w="0" w:type="auto"/>
        <w:tblInd w:w="600" w:type="dxa"/>
        <w:tblLayout w:type="fixed"/>
        <w:tblLook w:val="04A0" w:firstRow="1" w:lastRow="0" w:firstColumn="1" w:lastColumn="0" w:noHBand="0" w:noVBand="1"/>
      </w:tblPr>
      <w:tblGrid>
        <w:gridCol w:w="8280"/>
      </w:tblGrid>
      <w:tr w:rsidR="009F7AF9" w14:paraId="52610A14" w14:textId="77777777">
        <w:trPr>
          <w:trHeight w:hRule="exact" w:val="770"/>
        </w:trPr>
        <w:tc>
          <w:tcPr>
            <w:tcW w:w="8280" w:type="dxa"/>
            <w:tcMar>
              <w:left w:w="0" w:type="dxa"/>
              <w:right w:w="0" w:type="dxa"/>
            </w:tcMar>
          </w:tcPr>
          <w:p w14:paraId="5EA3F0FD" w14:textId="77777777" w:rsidR="009F7AF9" w:rsidRDefault="00000000" w:rsidP="002732C3">
            <w:pPr>
              <w:autoSpaceDE w:val="0"/>
              <w:autoSpaceDN w:val="0"/>
              <w:bidi/>
              <w:spacing w:before="6" w:after="0" w:line="245" w:lineRule="auto"/>
              <w:ind w:left="606" w:right="576" w:firstLine="236"/>
            </w:pPr>
            <w:r>
              <w:rPr>
                <w:rFonts w:ascii="Vazir" w:eastAsia="Vazir" w:hAnsi="Vazir"/>
                <w:color w:val="777777"/>
                <w:sz w:val="24"/>
              </w:rPr>
              <w:t>درصد بهتر از ارولوژی بوده است. تحلیل بیشتر نشان میدهد که فرآیندهایبخش چشم (احتماال ً به دلیل ماهیت انتخابیتر بودن جراحیها) در پایبندی به</w:t>
            </w:r>
          </w:p>
        </w:tc>
      </w:tr>
    </w:tbl>
    <w:p w14:paraId="6FCC77E1" w14:textId="77777777" w:rsidR="009F7AF9" w:rsidRDefault="009F7AF9" w:rsidP="002732C3">
      <w:pPr>
        <w:autoSpaceDE w:val="0"/>
        <w:autoSpaceDN w:val="0"/>
        <w:bidi/>
        <w:spacing w:after="0" w:line="20" w:lineRule="exact"/>
      </w:pPr>
    </w:p>
    <w:tbl>
      <w:tblPr>
        <w:tblW w:w="0" w:type="auto"/>
        <w:tblInd w:w="164" w:type="dxa"/>
        <w:tblLayout w:type="fixed"/>
        <w:tblLook w:val="04A0" w:firstRow="1" w:lastRow="0" w:firstColumn="1" w:lastColumn="0" w:noHBand="0" w:noVBand="1"/>
      </w:tblPr>
      <w:tblGrid>
        <w:gridCol w:w="8696"/>
      </w:tblGrid>
      <w:tr w:rsidR="009F7AF9" w14:paraId="6E955AD9" w14:textId="77777777">
        <w:trPr>
          <w:trHeight w:hRule="exact" w:val="638"/>
        </w:trPr>
        <w:tc>
          <w:tcPr>
            <w:tcW w:w="8696" w:type="dxa"/>
            <w:tcBorders>
              <w:bottom w:val="single" w:sz="12" w:space="0" w:color="010101"/>
            </w:tcBorders>
            <w:tcMar>
              <w:left w:w="0" w:type="dxa"/>
              <w:right w:w="0" w:type="dxa"/>
            </w:tcMar>
          </w:tcPr>
          <w:p w14:paraId="121FF20B" w14:textId="77777777" w:rsidR="009F7AF9" w:rsidRDefault="00000000" w:rsidP="002732C3">
            <w:pPr>
              <w:autoSpaceDE w:val="0"/>
              <w:autoSpaceDN w:val="0"/>
              <w:bidi/>
              <w:spacing w:before="4" w:after="0" w:line="240" w:lineRule="auto"/>
              <w:ind w:right="600"/>
            </w:pPr>
            <w:r>
              <w:rPr>
                <w:rFonts w:ascii="Vazir" w:eastAsia="Vazir" w:hAnsi="Vazir"/>
                <w:color w:val="777777"/>
                <w:sz w:val="24"/>
              </w:rPr>
              <w:t>تاریخهای از پیش تعیینشده موفقتر بودهاند.</w:t>
            </w:r>
          </w:p>
        </w:tc>
      </w:tr>
    </w:tbl>
    <w:p w14:paraId="72CB2247" w14:textId="77777777" w:rsidR="009F7AF9" w:rsidRDefault="00000000" w:rsidP="002732C3">
      <w:pPr>
        <w:autoSpaceDE w:val="0"/>
        <w:autoSpaceDN w:val="0"/>
        <w:bidi/>
        <w:spacing w:before="366" w:after="0" w:line="240" w:lineRule="auto"/>
        <w:ind w:right="652"/>
      </w:pPr>
      <w:r>
        <w:rPr>
          <w:rFonts w:ascii="Noto Sans Symbols2" w:eastAsia="Noto Sans Symbols2" w:hAnsi="Noto Sans Symbols2"/>
          <w:b/>
          <w:color w:val="000000"/>
          <w:sz w:val="36"/>
        </w:rPr>
        <w:t>📈</w:t>
      </w:r>
      <w:r>
        <w:rPr>
          <w:rFonts w:ascii="Vazir" w:eastAsia="Vazir" w:hAnsi="Vazir"/>
          <w:b/>
          <w:color w:val="000000"/>
          <w:sz w:val="36"/>
        </w:rPr>
        <w:t xml:space="preserve"> روند روزانه و درصدها</w:t>
      </w:r>
    </w:p>
    <w:p w14:paraId="75EEE9E9" w14:textId="77777777" w:rsidR="009F7AF9" w:rsidRDefault="00000000" w:rsidP="002732C3">
      <w:pPr>
        <w:autoSpaceDE w:val="0"/>
        <w:autoSpaceDN w:val="0"/>
        <w:bidi/>
        <w:spacing w:before="346" w:after="0" w:line="245" w:lineRule="auto"/>
        <w:ind w:left="7542" w:right="576" w:hanging="6928"/>
      </w:pPr>
      <w:r>
        <w:rPr>
          <w:rFonts w:ascii="Vazir" w:eastAsia="Vazir" w:hAnsi="Vazir"/>
          <w:color w:val="000000"/>
          <w:sz w:val="24"/>
        </w:rPr>
        <w:t>تحلیل پیشرفته بر روی دادههای روزانه انجام شد تا تأثیر مداخالت مدیریتی بر انطباق زمانیمشخص شود.</w:t>
      </w:r>
    </w:p>
    <w:p w14:paraId="6990940A" w14:textId="77777777" w:rsidR="009F7AF9" w:rsidRDefault="009F7AF9" w:rsidP="002732C3">
      <w:pPr>
        <w:bidi/>
        <w:sectPr w:rsidR="009F7AF9">
          <w:pgSz w:w="11906" w:h="16838"/>
          <w:pgMar w:top="566" w:right="954" w:bottom="602" w:left="1440" w:header="720" w:footer="720" w:gutter="0"/>
          <w:cols w:space="720"/>
          <w:docGrid w:linePitch="360"/>
        </w:sectPr>
      </w:pPr>
    </w:p>
    <w:p w14:paraId="6A8C4256" w14:textId="77777777" w:rsidR="009F7AF9" w:rsidRDefault="009F7AF9" w:rsidP="002732C3">
      <w:pPr>
        <w:autoSpaceDE w:val="0"/>
        <w:autoSpaceDN w:val="0"/>
        <w:bidi/>
        <w:spacing w:after="346" w:line="220" w:lineRule="exact"/>
      </w:pPr>
    </w:p>
    <w:p w14:paraId="21D9BD01" w14:textId="77777777" w:rsidR="009F7AF9" w:rsidRDefault="00000000" w:rsidP="002732C3">
      <w:pPr>
        <w:autoSpaceDE w:val="0"/>
        <w:autoSpaceDN w:val="0"/>
        <w:bidi/>
        <w:spacing w:after="0" w:line="245" w:lineRule="auto"/>
        <w:ind w:left="288" w:right="1606"/>
      </w:pPr>
      <w:r>
        <w:rPr>
          <w:rFonts w:ascii="Vazir" w:eastAsia="Vazir" w:hAnsi="Vazir"/>
          <w:color w:val="000000"/>
          <w:sz w:val="24"/>
        </w:rPr>
        <w:t>نمودارهای تحلیلی نشان میدهند روند مغایرتها در نیمٔه دوم هر ماه کاهش یافته است. اینکاهش میتواند به دلیل افزایش دقت تیمهای اجرایی در روزهای پایانی دوره یا افزایش نظارتمدیریتی در آستانه پایان ماه باشد.</w:t>
      </w:r>
    </w:p>
    <w:p w14:paraId="39348816" w14:textId="77777777" w:rsidR="009F7AF9" w:rsidRDefault="00000000" w:rsidP="002732C3">
      <w:pPr>
        <w:autoSpaceDE w:val="0"/>
        <w:autoSpaceDN w:val="0"/>
        <w:bidi/>
        <w:spacing w:before="250" w:after="190" w:line="240" w:lineRule="auto"/>
        <w:ind w:right="1606"/>
      </w:pPr>
      <w:r>
        <w:rPr>
          <w:rFonts w:ascii="Vazir" w:eastAsia="Vazir" w:hAnsi="Vazir"/>
          <w:b/>
          <w:color w:val="000000"/>
          <w:sz w:val="24"/>
        </w:rPr>
        <w:t>تأثیر فرآیند بازبینی پیشعمل:</w:t>
      </w:r>
    </w:p>
    <w:tbl>
      <w:tblPr>
        <w:tblW w:w="0" w:type="auto"/>
        <w:tblInd w:w="580" w:type="dxa"/>
        <w:tblLayout w:type="fixed"/>
        <w:tblLook w:val="04A0" w:firstRow="1" w:lastRow="0" w:firstColumn="1" w:lastColumn="0" w:noHBand="0" w:noVBand="1"/>
      </w:tblPr>
      <w:tblGrid>
        <w:gridCol w:w="7100"/>
        <w:gridCol w:w="1420"/>
        <w:gridCol w:w="940"/>
      </w:tblGrid>
      <w:tr w:rsidR="009F7AF9" w14:paraId="33328535" w14:textId="77777777">
        <w:trPr>
          <w:trHeight w:hRule="exact" w:val="438"/>
        </w:trPr>
        <w:tc>
          <w:tcPr>
            <w:tcW w:w="7100" w:type="dxa"/>
            <w:tcMar>
              <w:left w:w="0" w:type="dxa"/>
              <w:right w:w="0" w:type="dxa"/>
            </w:tcMar>
          </w:tcPr>
          <w:p w14:paraId="2F557ABA" w14:textId="77777777" w:rsidR="009F7AF9" w:rsidRDefault="00000000" w:rsidP="002732C3">
            <w:pPr>
              <w:autoSpaceDE w:val="0"/>
              <w:autoSpaceDN w:val="0"/>
              <w:bidi/>
              <w:spacing w:before="60" w:after="0" w:line="240" w:lineRule="auto"/>
              <w:ind w:left="608"/>
            </w:pPr>
            <w:r>
              <w:rPr>
                <w:rFonts w:ascii="Vazir" w:eastAsia="Vazir" w:hAnsi="Vazir"/>
                <w:color w:val="000000"/>
                <w:sz w:val="24"/>
              </w:rPr>
              <w:t xml:space="preserve"> ساعته (تأیید نهایی جراح، بیمار و۴۸  پس از اجرای فرآیند بازبینی جامع</w:t>
            </w:r>
          </w:p>
        </w:tc>
        <w:tc>
          <w:tcPr>
            <w:tcW w:w="1420" w:type="dxa"/>
            <w:tcMar>
              <w:left w:w="0" w:type="dxa"/>
              <w:right w:w="0" w:type="dxa"/>
            </w:tcMar>
          </w:tcPr>
          <w:p w14:paraId="7D51F707" w14:textId="77777777" w:rsidR="009F7AF9" w:rsidRDefault="00000000" w:rsidP="002732C3">
            <w:pPr>
              <w:autoSpaceDE w:val="0"/>
              <w:autoSpaceDN w:val="0"/>
              <w:bidi/>
              <w:spacing w:before="60" w:after="0" w:line="240" w:lineRule="auto"/>
              <w:ind w:left="10"/>
            </w:pPr>
            <w:r>
              <w:rPr>
                <w:rFonts w:ascii="Vazir" w:eastAsia="Vazir" w:hAnsi="Vazir"/>
                <w:b/>
                <w:color w:val="000000"/>
                <w:sz w:val="24"/>
              </w:rPr>
              <w:t>بخش چشم:</w:t>
            </w:r>
          </w:p>
        </w:tc>
        <w:tc>
          <w:tcPr>
            <w:tcW w:w="940" w:type="dxa"/>
            <w:tcMar>
              <w:left w:w="0" w:type="dxa"/>
              <w:right w:w="0" w:type="dxa"/>
            </w:tcMar>
          </w:tcPr>
          <w:p w14:paraId="4C7EAFFE" w14:textId="77777777" w:rsidR="009F7AF9" w:rsidRDefault="00000000" w:rsidP="002732C3">
            <w:pPr>
              <w:autoSpaceDE w:val="0"/>
              <w:autoSpaceDN w:val="0"/>
              <w:bidi/>
              <w:spacing w:before="60" w:after="0" w:line="240" w:lineRule="auto"/>
              <w:ind w:right="424"/>
            </w:pPr>
            <w:r>
              <w:rPr>
                <w:rFonts w:ascii="Vazir" w:eastAsia="Vazir" w:hAnsi="Vazir"/>
                <w:color w:val="000000"/>
                <w:sz w:val="24"/>
              </w:rPr>
              <w:t xml:space="preserve"> .1</w:t>
            </w:r>
          </w:p>
        </w:tc>
      </w:tr>
    </w:tbl>
    <w:p w14:paraId="342D053E" w14:textId="77777777" w:rsidR="009F7AF9" w:rsidRDefault="00000000" w:rsidP="002732C3">
      <w:pPr>
        <w:autoSpaceDE w:val="0"/>
        <w:autoSpaceDN w:val="0"/>
        <w:bidi/>
        <w:spacing w:before="6" w:after="4" w:line="245" w:lineRule="auto"/>
        <w:ind w:left="720" w:right="1606"/>
      </w:pPr>
      <w:r>
        <w:rPr>
          <w:rFonts w:ascii="Vazir" w:eastAsia="Vazir" w:hAnsi="Vazir"/>
          <w:color w:val="000000"/>
          <w:sz w:val="24"/>
        </w:rPr>
        <w:t xml:space="preserve">زمانبندی)، درصد موارد قرمز (مغایرت تاریخ) در این بخش از </w:t>
      </w:r>
      <w:r>
        <w:rPr>
          <w:rFonts w:ascii="Vazir" w:eastAsia="Vazir" w:hAnsi="Vazir"/>
          <w:b/>
          <w:color w:val="000000"/>
          <w:sz w:val="24"/>
        </w:rPr>
        <w:t>٪۶  به۱۱٪</w:t>
      </w:r>
      <w:r>
        <w:rPr>
          <w:rFonts w:ascii="Vazir" w:eastAsia="Vazir" w:hAnsi="Vazir"/>
          <w:color w:val="000000"/>
          <w:sz w:val="24"/>
        </w:rPr>
        <w:t xml:space="preserve"> کاهش یافتهاست. این نشان میدهد که یک دوره بررسی پیش از موعد تأثیر مستقیم بر پایداری تاریخعمل دارد.</w:t>
      </w:r>
    </w:p>
    <w:tbl>
      <w:tblPr>
        <w:tblW w:w="0" w:type="auto"/>
        <w:tblInd w:w="460" w:type="dxa"/>
        <w:tblLayout w:type="fixed"/>
        <w:tblLook w:val="04A0" w:firstRow="1" w:lastRow="0" w:firstColumn="1" w:lastColumn="0" w:noHBand="0" w:noVBand="1"/>
      </w:tblPr>
      <w:tblGrid>
        <w:gridCol w:w="7040"/>
        <w:gridCol w:w="1600"/>
        <w:gridCol w:w="940"/>
      </w:tblGrid>
      <w:tr w:rsidR="009F7AF9" w14:paraId="48D54EBF" w14:textId="77777777">
        <w:trPr>
          <w:trHeight w:hRule="exact" w:val="386"/>
        </w:trPr>
        <w:tc>
          <w:tcPr>
            <w:tcW w:w="7040" w:type="dxa"/>
            <w:tcMar>
              <w:left w:w="0" w:type="dxa"/>
              <w:right w:w="0" w:type="dxa"/>
            </w:tcMar>
          </w:tcPr>
          <w:p w14:paraId="3E2EDDD6" w14:textId="77777777" w:rsidR="009F7AF9" w:rsidRDefault="00000000" w:rsidP="002732C3">
            <w:pPr>
              <w:autoSpaceDE w:val="0"/>
              <w:autoSpaceDN w:val="0"/>
              <w:bidi/>
              <w:spacing w:before="6" w:after="0" w:line="240" w:lineRule="auto"/>
              <w:ind w:left="472"/>
            </w:pPr>
            <w:r>
              <w:rPr>
                <w:rFonts w:ascii="Vazir" w:eastAsia="Vazir" w:hAnsi="Vazir"/>
                <w:color w:val="000000"/>
                <w:sz w:val="24"/>
              </w:rPr>
              <w:t xml:space="preserve"> ساعت قبل از عمل (مشابه چشم۴۸  با اجرای بازبینی روزانه فایل رزرو تا</w:t>
            </w:r>
          </w:p>
        </w:tc>
        <w:tc>
          <w:tcPr>
            <w:tcW w:w="1600" w:type="dxa"/>
            <w:tcMar>
              <w:left w:w="0" w:type="dxa"/>
              <w:right w:w="0" w:type="dxa"/>
            </w:tcMar>
          </w:tcPr>
          <w:p w14:paraId="27012B11" w14:textId="77777777" w:rsidR="009F7AF9" w:rsidRDefault="00000000" w:rsidP="002732C3">
            <w:pPr>
              <w:autoSpaceDE w:val="0"/>
              <w:autoSpaceDN w:val="0"/>
              <w:bidi/>
              <w:spacing w:before="6" w:after="0" w:line="240" w:lineRule="auto"/>
              <w:ind w:left="6"/>
            </w:pPr>
            <w:r>
              <w:rPr>
                <w:rFonts w:ascii="Vazir" w:eastAsia="Vazir" w:hAnsi="Vazir"/>
                <w:b/>
                <w:color w:val="000000"/>
                <w:sz w:val="24"/>
              </w:rPr>
              <w:t>بخش ارولوژی:</w:t>
            </w:r>
          </w:p>
        </w:tc>
        <w:tc>
          <w:tcPr>
            <w:tcW w:w="940" w:type="dxa"/>
            <w:tcMar>
              <w:left w:w="0" w:type="dxa"/>
              <w:right w:w="0" w:type="dxa"/>
            </w:tcMar>
          </w:tcPr>
          <w:p w14:paraId="72DDFA39" w14:textId="77777777" w:rsidR="009F7AF9" w:rsidRDefault="00000000" w:rsidP="002732C3">
            <w:pPr>
              <w:autoSpaceDE w:val="0"/>
              <w:autoSpaceDN w:val="0"/>
              <w:bidi/>
              <w:spacing w:before="6" w:after="0" w:line="240" w:lineRule="auto"/>
              <w:ind w:right="424"/>
            </w:pPr>
            <w:r>
              <w:rPr>
                <w:rFonts w:ascii="Vazir" w:eastAsia="Vazir" w:hAnsi="Vazir"/>
                <w:color w:val="000000"/>
                <w:sz w:val="24"/>
              </w:rPr>
              <w:t xml:space="preserve"> .2</w:t>
            </w:r>
          </w:p>
        </w:tc>
      </w:tr>
    </w:tbl>
    <w:p w14:paraId="3A3AE0E9" w14:textId="77777777" w:rsidR="009F7AF9" w:rsidRDefault="00000000" w:rsidP="002732C3">
      <w:pPr>
        <w:autoSpaceDE w:val="0"/>
        <w:autoSpaceDN w:val="0"/>
        <w:bidi/>
        <w:spacing w:before="4" w:after="0" w:line="245" w:lineRule="auto"/>
        <w:ind w:left="720" w:right="1606"/>
      </w:pPr>
      <w:r>
        <w:rPr>
          <w:rFonts w:ascii="Vazir" w:eastAsia="Vazir" w:hAnsi="Vazir"/>
          <w:color w:val="000000"/>
          <w:sz w:val="24"/>
        </w:rPr>
        <w:t>اما با تمرکز بیشتر بر تغییرات تاریخ)، کاهش مشابهی در مغایرت تاریخ مشاهده شد. ایننشان میدهد که بازبینیهای مکرر، حتی در صورت وجود انعطافپذیری بیشتر دربرنامهریزی ارولوژی، منجر به ثبات بیشتر میشود.</w:t>
      </w:r>
    </w:p>
    <w:p w14:paraId="7FD31738" w14:textId="77777777" w:rsidR="009F7AF9" w:rsidRDefault="00000000" w:rsidP="002732C3">
      <w:pPr>
        <w:autoSpaceDE w:val="0"/>
        <w:autoSpaceDN w:val="0"/>
        <w:bidi/>
        <w:spacing w:before="642" w:after="0" w:line="240" w:lineRule="auto"/>
        <w:ind w:left="1118"/>
      </w:pPr>
      <w:r>
        <w:rPr>
          <w:rFonts w:ascii="Vazir" w:eastAsia="Vazir" w:hAnsi="Vazir"/>
          <w:b/>
          <w:color w:val="000000"/>
          <w:sz w:val="36"/>
        </w:rPr>
        <w:t>)True Unscheduled Cases(  تحلیل بدونرزرو واقعی</w:t>
      </w:r>
    </w:p>
    <w:p w14:paraId="602EB19C" w14:textId="77777777" w:rsidR="009F7AF9" w:rsidRDefault="00000000" w:rsidP="002732C3">
      <w:pPr>
        <w:autoSpaceDE w:val="0"/>
        <w:autoSpaceDN w:val="0"/>
        <w:bidi/>
        <w:spacing w:before="372" w:after="0" w:line="245" w:lineRule="auto"/>
        <w:ind w:left="144" w:right="1606"/>
      </w:pPr>
      <w:r>
        <w:rPr>
          <w:rFonts w:ascii="Vazir" w:eastAsia="Vazir" w:hAnsi="Vazir"/>
          <w:i/>
          <w:color w:val="000000"/>
          <w:sz w:val="24"/>
        </w:rPr>
        <w:t>میزان اعمال</w:t>
      </w:r>
      <w:r>
        <w:rPr>
          <w:rFonts w:ascii="Vazir" w:eastAsia="Vazir" w:hAnsi="Vazir"/>
          <w:color w:val="000000"/>
          <w:sz w:val="24"/>
        </w:rPr>
        <w:t>با اعمال منطق اصالحشده، تعریف «بدونرزرو واقعی» به عنوان شاخصی از  تقویت شده است. این شامل جراحیهایی است که با</w:t>
      </w:r>
      <w:r>
        <w:rPr>
          <w:rFonts w:ascii="Vazir" w:eastAsia="Vazir" w:hAnsi="Vazir"/>
          <w:i/>
          <w:color w:val="000000"/>
          <w:sz w:val="24"/>
        </w:rPr>
        <w:t>ثبتشده بدون پیشثبت در سیستم رزرو</w:t>
      </w:r>
      <w:r>
        <w:rPr>
          <w:rFonts w:ascii="Vazir" w:eastAsia="Vazir" w:hAnsi="Vazir"/>
          <w:color w:val="000000"/>
          <w:sz w:val="24"/>
        </w:rPr>
        <w:t>وجود انجام شدن، هیچ ردی در سامانه رزرو قبل از تاریخ عمل نداشتهاند.</w:t>
      </w:r>
    </w:p>
    <w:p w14:paraId="7A6087A8" w14:textId="77777777" w:rsidR="009F7AF9" w:rsidRDefault="00000000" w:rsidP="002732C3">
      <w:pPr>
        <w:autoSpaceDE w:val="0"/>
        <w:autoSpaceDN w:val="0"/>
        <w:bidi/>
        <w:spacing w:before="250" w:after="0" w:line="240" w:lineRule="auto"/>
        <w:ind w:right="1606"/>
      </w:pPr>
      <w:r>
        <w:rPr>
          <w:rFonts w:ascii="Vazir" w:eastAsia="Vazir" w:hAnsi="Vazir"/>
          <w:b/>
          <w:color w:val="000000"/>
          <w:sz w:val="24"/>
        </w:rPr>
        <w:t>آمار کلی:</w:t>
      </w:r>
    </w:p>
    <w:p w14:paraId="64413E00" w14:textId="77777777" w:rsidR="009F7AF9" w:rsidRDefault="00000000" w:rsidP="002732C3">
      <w:pPr>
        <w:tabs>
          <w:tab w:val="left" w:pos="9340"/>
        </w:tabs>
        <w:autoSpaceDE w:val="0"/>
        <w:autoSpaceDN w:val="0"/>
        <w:bidi/>
        <w:spacing w:before="250" w:after="0" w:line="240" w:lineRule="auto"/>
        <w:ind w:left="5262"/>
      </w:pPr>
      <w:r>
        <w:rPr>
          <w:rFonts w:ascii="Vazir" w:eastAsia="Vazir" w:hAnsi="Vazir"/>
          <w:color w:val="000000"/>
          <w:sz w:val="24"/>
        </w:rPr>
        <w:t xml:space="preserve">سهم بدون رزرو واقعی از کل اعمال: </w:t>
      </w:r>
      <w:r>
        <w:rPr>
          <w:rFonts w:ascii="Vazir" w:eastAsia="Vazir" w:hAnsi="Vazir"/>
          <w:b/>
          <w:color w:val="000000"/>
          <w:sz w:val="24"/>
        </w:rPr>
        <w:t>۴٪</w:t>
      </w:r>
      <w:r>
        <w:rPr>
          <w:rFonts w:ascii="Vazir" w:eastAsia="Vazir" w:hAnsi="Vazir"/>
          <w:color w:val="000000"/>
          <w:sz w:val="24"/>
        </w:rPr>
        <w:t xml:space="preserve"> •</w:t>
      </w:r>
    </w:p>
    <w:p w14:paraId="35F47D83" w14:textId="77777777" w:rsidR="009F7AF9" w:rsidRDefault="00000000" w:rsidP="002732C3">
      <w:pPr>
        <w:autoSpaceDE w:val="0"/>
        <w:autoSpaceDN w:val="0"/>
        <w:bidi/>
        <w:spacing w:before="250" w:after="190" w:line="240" w:lineRule="auto"/>
        <w:ind w:right="1606"/>
      </w:pPr>
      <w:r>
        <w:rPr>
          <w:rFonts w:ascii="Vazir" w:eastAsia="Vazir" w:hAnsi="Vazir"/>
          <w:b/>
          <w:color w:val="000000"/>
          <w:sz w:val="24"/>
        </w:rPr>
        <w:t>:تحلیل جزئیات</w:t>
      </w:r>
    </w:p>
    <w:tbl>
      <w:tblPr>
        <w:tblW w:w="0" w:type="auto"/>
        <w:tblInd w:w="640" w:type="dxa"/>
        <w:tblLayout w:type="fixed"/>
        <w:tblLook w:val="04A0" w:firstRow="1" w:lastRow="0" w:firstColumn="1" w:lastColumn="0" w:noHBand="0" w:noVBand="1"/>
      </w:tblPr>
      <w:tblGrid>
        <w:gridCol w:w="6820"/>
        <w:gridCol w:w="1640"/>
        <w:gridCol w:w="860"/>
      </w:tblGrid>
      <w:tr w:rsidR="009F7AF9" w14:paraId="4E961438" w14:textId="77777777">
        <w:trPr>
          <w:trHeight w:hRule="exact" w:val="440"/>
        </w:trPr>
        <w:tc>
          <w:tcPr>
            <w:tcW w:w="6820" w:type="dxa"/>
            <w:tcMar>
              <w:left w:w="0" w:type="dxa"/>
              <w:right w:w="0" w:type="dxa"/>
            </w:tcMar>
          </w:tcPr>
          <w:p w14:paraId="7F7FD990" w14:textId="77777777" w:rsidR="009F7AF9" w:rsidRDefault="00000000" w:rsidP="002732C3">
            <w:pPr>
              <w:autoSpaceDE w:val="0"/>
              <w:autoSpaceDN w:val="0"/>
              <w:bidi/>
              <w:spacing w:before="60" w:after="0" w:line="240" w:lineRule="auto"/>
              <w:ind w:left="660"/>
            </w:pPr>
            <w:r>
              <w:rPr>
                <w:rFonts w:ascii="Vazir" w:eastAsia="Vazir" w:hAnsi="Vazir"/>
                <w:color w:val="000000"/>
                <w:sz w:val="24"/>
              </w:rPr>
              <w:t xml:space="preserve"> مربوط به اتاق عمل چشم در نیمٔه دوم شهریور، بویژه پزشکان دارای</w:t>
            </w:r>
          </w:p>
        </w:tc>
        <w:tc>
          <w:tcPr>
            <w:tcW w:w="1640" w:type="dxa"/>
            <w:tcMar>
              <w:left w:w="0" w:type="dxa"/>
              <w:right w:w="0" w:type="dxa"/>
            </w:tcMar>
          </w:tcPr>
          <w:p w14:paraId="66CA5462" w14:textId="77777777" w:rsidR="009F7AF9" w:rsidRDefault="00000000" w:rsidP="002732C3">
            <w:pPr>
              <w:autoSpaceDE w:val="0"/>
              <w:autoSpaceDN w:val="0"/>
              <w:bidi/>
              <w:spacing w:before="60" w:after="0" w:line="240" w:lineRule="auto"/>
              <w:ind w:left="10"/>
            </w:pPr>
            <w:r>
              <w:rPr>
                <w:rFonts w:ascii="Vazir" w:eastAsia="Vazir" w:hAnsi="Vazir"/>
                <w:b/>
                <w:color w:val="000000"/>
                <w:sz w:val="24"/>
              </w:rPr>
              <w:t>بیشترین سهم:</w:t>
            </w:r>
          </w:p>
        </w:tc>
        <w:tc>
          <w:tcPr>
            <w:tcW w:w="860" w:type="dxa"/>
            <w:tcMar>
              <w:left w:w="0" w:type="dxa"/>
              <w:right w:w="0" w:type="dxa"/>
            </w:tcMar>
          </w:tcPr>
          <w:p w14:paraId="7B14232B" w14:textId="77777777" w:rsidR="009F7AF9" w:rsidRDefault="00000000" w:rsidP="002732C3">
            <w:pPr>
              <w:autoSpaceDE w:val="0"/>
              <w:autoSpaceDN w:val="0"/>
              <w:bidi/>
              <w:spacing w:before="60" w:after="0" w:line="240" w:lineRule="auto"/>
              <w:ind w:right="474"/>
            </w:pPr>
            <w:r>
              <w:rPr>
                <w:rFonts w:ascii="Vazir" w:eastAsia="Vazir" w:hAnsi="Vazir"/>
                <w:color w:val="000000"/>
                <w:sz w:val="24"/>
              </w:rPr>
              <w:t xml:space="preserve"> •</w:t>
            </w:r>
          </w:p>
        </w:tc>
      </w:tr>
    </w:tbl>
    <w:p w14:paraId="6E927BE3" w14:textId="77777777" w:rsidR="009F7AF9" w:rsidRDefault="00000000" w:rsidP="002732C3">
      <w:pPr>
        <w:autoSpaceDE w:val="0"/>
        <w:autoSpaceDN w:val="0"/>
        <w:bidi/>
        <w:spacing w:before="4" w:after="0" w:line="245" w:lineRule="auto"/>
        <w:ind w:left="7506" w:right="1584" w:hanging="6646"/>
      </w:pPr>
      <w:r>
        <w:rPr>
          <w:rFonts w:ascii="Vazir" w:eastAsia="Vazir" w:hAnsi="Vazir"/>
          <w:color w:val="000000"/>
          <w:sz w:val="24"/>
        </w:rPr>
        <w:t>جراحی فوری یا اورژانسی. این امر میتواند نشاندهنده زمانبر بودن فرآیند ثبت اورژانسدر لحظه باشد.</w:t>
      </w:r>
    </w:p>
    <w:p w14:paraId="04A7A19D" w14:textId="77777777" w:rsidR="009F7AF9" w:rsidRDefault="00000000" w:rsidP="002732C3">
      <w:pPr>
        <w:tabs>
          <w:tab w:val="left" w:pos="9340"/>
        </w:tabs>
        <w:autoSpaceDE w:val="0"/>
        <w:autoSpaceDN w:val="0"/>
        <w:bidi/>
        <w:spacing w:before="10" w:after="0" w:line="240" w:lineRule="auto"/>
        <w:ind w:left="6274"/>
      </w:pPr>
      <w:r>
        <w:rPr>
          <w:rFonts w:ascii="Vazir" w:eastAsia="Vazir" w:hAnsi="Vazir"/>
          <w:b/>
          <w:color w:val="000000"/>
          <w:sz w:val="24"/>
        </w:rPr>
        <w:t>فرمول محاسبه این شاخص:</w:t>
      </w:r>
      <w:r>
        <w:tab/>
      </w:r>
      <w:r>
        <w:rPr>
          <w:rFonts w:ascii="Vazir" w:eastAsia="Vazir" w:hAnsi="Vazir"/>
          <w:color w:val="000000"/>
          <w:sz w:val="24"/>
        </w:rPr>
        <w:t xml:space="preserve"> •</w:t>
      </w:r>
    </w:p>
    <w:p w14:paraId="2DEFB81D" w14:textId="77777777" w:rsidR="009F7AF9" w:rsidRDefault="00000000" w:rsidP="002732C3">
      <w:pPr>
        <w:tabs>
          <w:tab w:val="left" w:pos="3118"/>
          <w:tab w:val="left" w:pos="4874"/>
        </w:tabs>
        <w:autoSpaceDE w:val="0"/>
        <w:autoSpaceDN w:val="0"/>
        <w:bidi/>
        <w:spacing w:before="16" w:after="0" w:line="449" w:lineRule="auto"/>
        <w:ind w:left="164"/>
      </w:pPr>
      <w:r>
        <w:rPr>
          <w:rFonts w:ascii="Vazir" w:eastAsia="Vazir" w:hAnsi="Vazir"/>
          <w:color w:val="000000"/>
          <w:sz w:val="29"/>
        </w:rPr>
        <w:t>درصد بدون رزرو واقعی</w:t>
      </w:r>
      <w:r>
        <w:rPr>
          <w:rFonts w:ascii="KaTeX_Main" w:eastAsia="KaTeX_Main" w:hAnsi="KaTeX_Main"/>
          <w:color w:val="000000"/>
          <w:sz w:val="29"/>
        </w:rPr>
        <w:t>=</w:t>
      </w:r>
      <w:r>
        <w:tab/>
      </w:r>
      <w:r>
        <w:rPr>
          <w:rFonts w:ascii="Vazir" w:eastAsia="Vazir" w:hAnsi="Vazir"/>
          <w:color w:val="000000"/>
          <w:sz w:val="29"/>
          <w:u w:val="single"/>
        </w:rPr>
        <w:t>تعداد اعمال با تاریخ جراحی انجام شده و بدون شناسه رزرو</w:t>
      </w:r>
      <w:r>
        <w:rPr>
          <w:rFonts w:ascii="KaTeX_Main" w:eastAsia="KaTeX_Main" w:hAnsi="KaTeX_Main"/>
          <w:color w:val="000000"/>
          <w:sz w:val="29"/>
        </w:rPr>
        <w:t>100×</w:t>
      </w:r>
      <w:r>
        <w:rPr>
          <w:rFonts w:ascii="Vazir" w:eastAsia="Vazir" w:hAnsi="Vazir"/>
          <w:color w:val="000000"/>
          <w:sz w:val="29"/>
          <w:u w:val="single"/>
        </w:rPr>
        <w:t>تعداد کل اعمال انجام شده</w:t>
      </w:r>
    </w:p>
    <w:p w14:paraId="6076ED3A" w14:textId="77777777" w:rsidR="009F7AF9" w:rsidRDefault="00000000" w:rsidP="002732C3">
      <w:pPr>
        <w:autoSpaceDE w:val="0"/>
        <w:autoSpaceDN w:val="0"/>
        <w:bidi/>
        <w:spacing w:before="88" w:after="0" w:line="245" w:lineRule="auto"/>
        <w:ind w:left="144" w:right="1606"/>
      </w:pPr>
      <w:r>
        <w:rPr>
          <w:rFonts w:ascii="Vazir" w:eastAsia="Vazir" w:hAnsi="Vazir"/>
          <w:color w:val="000000"/>
          <w:sz w:val="24"/>
        </w:rPr>
        <w:t xml:space="preserve"> رزروهای اضطراری نیز باید در سامانه پیشعمل با وضعیت «اضطراری/اورژانسی»</w:t>
      </w:r>
      <w:r>
        <w:rPr>
          <w:rFonts w:ascii="Vazir" w:eastAsia="Vazir" w:hAnsi="Vazir"/>
          <w:b/>
          <w:color w:val="000000"/>
          <w:sz w:val="24"/>
        </w:rPr>
        <w:t>توصیه کلیدی:</w:t>
      </w:r>
      <w:r>
        <w:rPr>
          <w:rFonts w:ascii="Vazir" w:eastAsia="Vazir" w:hAnsi="Vazir"/>
          <w:color w:val="000000"/>
          <w:sz w:val="24"/>
        </w:rPr>
        <w:t xml:space="preserve"> نمایانگر اعمال کامال ً بدون ردیابی٪۴ ثبت شوند تا در ارزیابی آماری مغایرتها لحاظ گردند و ایننباشد.</w:t>
      </w:r>
    </w:p>
    <w:p w14:paraId="4D77A8DB" w14:textId="77777777" w:rsidR="009F7AF9" w:rsidRDefault="009F7AF9" w:rsidP="002732C3">
      <w:pPr>
        <w:bidi/>
        <w:sectPr w:rsidR="009F7AF9">
          <w:pgSz w:w="11906" w:h="16838"/>
          <w:pgMar w:top="564" w:right="0" w:bottom="946" w:left="1440" w:header="720" w:footer="720" w:gutter="0"/>
          <w:cols w:space="720"/>
          <w:docGrid w:linePitch="360"/>
        </w:sectPr>
      </w:pPr>
    </w:p>
    <w:p w14:paraId="0295AAC9" w14:textId="77777777" w:rsidR="009F7AF9" w:rsidRDefault="009F7AF9" w:rsidP="002732C3">
      <w:pPr>
        <w:autoSpaceDE w:val="0"/>
        <w:autoSpaceDN w:val="0"/>
        <w:bidi/>
        <w:spacing w:after="346" w:line="220" w:lineRule="exact"/>
      </w:pPr>
    </w:p>
    <w:p w14:paraId="42C59099" w14:textId="77777777" w:rsidR="009F7AF9" w:rsidRDefault="00000000" w:rsidP="002732C3">
      <w:pPr>
        <w:autoSpaceDE w:val="0"/>
        <w:autoSpaceDN w:val="0"/>
        <w:bidi/>
        <w:spacing w:after="0" w:line="240" w:lineRule="auto"/>
        <w:ind w:left="508"/>
      </w:pPr>
      <w:r>
        <w:rPr>
          <w:rFonts w:ascii="Vazir" w:eastAsia="Vazir" w:hAnsi="Vazir"/>
          <w:b/>
          <w:color w:val="000000"/>
          <w:sz w:val="36"/>
        </w:rPr>
        <w:t xml:space="preserve">)Lapsed Reservations( </w:t>
      </w:r>
      <w:r>
        <w:rPr>
          <w:rFonts w:ascii="DejaVu Sans" w:eastAsia="DejaVu Sans" w:hAnsi="DejaVu Sans"/>
          <w:b/>
          <w:color w:val="000000"/>
          <w:sz w:val="36"/>
        </w:rPr>
        <w:t>⚠</w:t>
      </w:r>
      <w:r>
        <w:rPr>
          <w:rFonts w:ascii="Vazir" w:eastAsia="Vazir" w:hAnsi="Vazir"/>
          <w:b/>
          <w:color w:val="000000"/>
          <w:sz w:val="36"/>
        </w:rPr>
        <w:t xml:space="preserve"> تحلیل کنسل/جابجایی تاریخها</w:t>
      </w:r>
    </w:p>
    <w:p w14:paraId="3049248A" w14:textId="77777777" w:rsidR="009F7AF9" w:rsidRDefault="00000000" w:rsidP="002732C3">
      <w:pPr>
        <w:autoSpaceDE w:val="0"/>
        <w:autoSpaceDN w:val="0"/>
        <w:bidi/>
        <w:spacing w:before="372" w:after="0" w:line="245" w:lineRule="auto"/>
        <w:ind w:left="576" w:right="648"/>
      </w:pPr>
      <w:r>
        <w:rPr>
          <w:rFonts w:ascii="Vazir" w:eastAsia="Vazir" w:hAnsi="Vazir"/>
          <w:color w:val="000000"/>
          <w:sz w:val="24"/>
        </w:rPr>
        <w:t>مواردی که دارای «تاریخ جراحی رزروشده» ولی بدون «تاریخ عمل ثبتشده» بودهاند،نشاندهنده رزروهایی هستند که در نهایت انجام نشدهاند (کنسل یا به دوره بعدی منتقلشدهاند). این گروه از آمار اصلی تطابق خارج شدهاند اما برای مدیریت منابع حیاتی هستند.</w:t>
      </w:r>
    </w:p>
    <w:p w14:paraId="010B7C48" w14:textId="77777777" w:rsidR="009F7AF9" w:rsidRDefault="00000000" w:rsidP="002732C3">
      <w:pPr>
        <w:autoSpaceDE w:val="0"/>
        <w:autoSpaceDN w:val="0"/>
        <w:bidi/>
        <w:spacing w:before="250" w:after="0" w:line="240" w:lineRule="auto"/>
        <w:ind w:right="646"/>
      </w:pPr>
      <w:r>
        <w:rPr>
          <w:rFonts w:ascii="Vazir" w:eastAsia="Vazir" w:hAnsi="Vazir"/>
          <w:b/>
          <w:color w:val="000000"/>
          <w:sz w:val="24"/>
        </w:rPr>
        <w:t>آمار کلی:</w:t>
      </w:r>
    </w:p>
    <w:p w14:paraId="30AB87D6" w14:textId="77777777" w:rsidR="009F7AF9" w:rsidRDefault="00000000" w:rsidP="002732C3">
      <w:pPr>
        <w:tabs>
          <w:tab w:val="left" w:pos="7280"/>
          <w:tab w:val="left" w:pos="9340"/>
        </w:tabs>
        <w:autoSpaceDE w:val="0"/>
        <w:autoSpaceDN w:val="0"/>
        <w:bidi/>
        <w:spacing w:before="250" w:after="0" w:line="240" w:lineRule="auto"/>
        <w:ind w:left="6128"/>
      </w:pPr>
      <w:r>
        <w:rPr>
          <w:rFonts w:ascii="Vazir" w:eastAsia="Vazir" w:hAnsi="Vazir"/>
          <w:b/>
          <w:color w:val="000000"/>
          <w:sz w:val="24"/>
        </w:rPr>
        <w:t xml:space="preserve"> از رزروها۳٪</w:t>
      </w:r>
      <w:r>
        <w:rPr>
          <w:rFonts w:ascii="Vazir" w:eastAsia="Vazir" w:hAnsi="Vazir"/>
          <w:color w:val="000000"/>
          <w:sz w:val="24"/>
        </w:rPr>
        <w:t xml:space="preserve">نرخ کنسلی کلی: </w:t>
      </w:r>
      <w:r>
        <w:tab/>
      </w:r>
      <w:r>
        <w:rPr>
          <w:rFonts w:ascii="Vazir" w:eastAsia="Vazir" w:hAnsi="Vazir"/>
          <w:color w:val="000000"/>
          <w:sz w:val="24"/>
        </w:rPr>
        <w:t xml:space="preserve"> •</w:t>
      </w:r>
    </w:p>
    <w:p w14:paraId="3F86E0A1" w14:textId="77777777" w:rsidR="009F7AF9" w:rsidRDefault="00000000" w:rsidP="002732C3">
      <w:pPr>
        <w:autoSpaceDE w:val="0"/>
        <w:autoSpaceDN w:val="0"/>
        <w:bidi/>
        <w:spacing w:before="250" w:after="0" w:line="240" w:lineRule="auto"/>
        <w:ind w:right="646"/>
      </w:pPr>
      <w:r>
        <w:rPr>
          <w:rFonts w:ascii="Vazir" w:eastAsia="Vazir" w:hAnsi="Vazir"/>
          <w:b/>
          <w:color w:val="000000"/>
          <w:sz w:val="24"/>
        </w:rPr>
        <w:t>:تحلیل تفکیک پزشکان</w:t>
      </w:r>
    </w:p>
    <w:p w14:paraId="34645532" w14:textId="77777777" w:rsidR="009F7AF9" w:rsidRDefault="00000000" w:rsidP="002732C3">
      <w:pPr>
        <w:tabs>
          <w:tab w:val="left" w:pos="6852"/>
          <w:tab w:val="left" w:pos="9340"/>
        </w:tabs>
        <w:autoSpaceDE w:val="0"/>
        <w:autoSpaceDN w:val="0"/>
        <w:bidi/>
        <w:spacing w:before="250" w:after="0" w:line="240" w:lineRule="auto"/>
        <w:ind w:left="1184"/>
      </w:pPr>
      <w:r>
        <w:rPr>
          <w:rFonts w:ascii="Vazir" w:eastAsia="Vazir" w:hAnsi="Vazir"/>
          <w:color w:val="000000"/>
          <w:sz w:val="24"/>
        </w:rPr>
        <w:t xml:space="preserve"> پزشکان دکتر سلطانی (اورولوژی) و دکتر ندا عینالهی (چشم).</w:t>
      </w:r>
      <w:r>
        <w:rPr>
          <w:rFonts w:ascii="Vazir" w:eastAsia="Vazir" w:hAnsi="Vazir"/>
          <w:b/>
          <w:color w:val="000000"/>
          <w:sz w:val="24"/>
        </w:rPr>
        <w:t>بیشترین سهم کنسل:</w:t>
      </w:r>
      <w:r>
        <w:tab/>
      </w:r>
      <w:r>
        <w:rPr>
          <w:rFonts w:ascii="Vazir" w:eastAsia="Vazir" w:hAnsi="Vazir"/>
          <w:color w:val="000000"/>
          <w:sz w:val="24"/>
        </w:rPr>
        <w:t xml:space="preserve"> •</w:t>
      </w:r>
    </w:p>
    <w:p w14:paraId="08253316" w14:textId="77777777" w:rsidR="009F7AF9" w:rsidRDefault="00000000" w:rsidP="002732C3">
      <w:pPr>
        <w:autoSpaceDE w:val="0"/>
        <w:autoSpaceDN w:val="0"/>
        <w:bidi/>
        <w:spacing w:before="250" w:after="0" w:line="245" w:lineRule="auto"/>
        <w:ind w:left="144" w:right="646"/>
      </w:pPr>
      <w:r>
        <w:rPr>
          <w:rFonts w:ascii="Vazir" w:eastAsia="Vazir" w:hAnsi="Vazir"/>
          <w:color w:val="000000"/>
          <w:sz w:val="24"/>
        </w:rPr>
        <w:t>این موارد نیازمند تحلیل جداگانه برای تشخیص علل ریشهای هستند: آیا این لغو به دلیلوضعیت جسمانی بیمار در روز عمل بوده است، یا مشکالت فنی در تجهیز اتاق عمل، یا تأخیر درآمادهسازی مدارک بیمار؟ درک این علل میتواند به پیشگیری از اتالف ظرفیت اتاق عمل کمککند.</w:t>
      </w:r>
    </w:p>
    <w:p w14:paraId="16259741" w14:textId="77777777" w:rsidR="009F7AF9" w:rsidRDefault="00000000" w:rsidP="002732C3">
      <w:pPr>
        <w:autoSpaceDE w:val="0"/>
        <w:autoSpaceDN w:val="0"/>
        <w:bidi/>
        <w:spacing w:before="642" w:after="0" w:line="240" w:lineRule="auto"/>
        <w:ind w:right="812"/>
      </w:pPr>
      <w:r>
        <w:rPr>
          <w:rFonts w:ascii="Vazir" w:eastAsia="Vazir" w:hAnsi="Vazir"/>
          <w:b/>
          <w:color w:val="000000"/>
          <w:sz w:val="36"/>
        </w:rPr>
        <w:t xml:space="preserve"> جمعبندی و پیشنهادهای اصالحی</w:t>
      </w:r>
    </w:p>
    <w:p w14:paraId="3B285E4C" w14:textId="77777777" w:rsidR="009F7AF9" w:rsidRDefault="00000000" w:rsidP="002732C3">
      <w:pPr>
        <w:autoSpaceDE w:val="0"/>
        <w:autoSpaceDN w:val="0"/>
        <w:bidi/>
        <w:spacing w:before="372" w:after="0" w:line="245" w:lineRule="auto"/>
        <w:ind w:left="4556" w:right="576" w:hanging="4324"/>
      </w:pPr>
      <w:r>
        <w:rPr>
          <w:rFonts w:ascii="Vazir" w:eastAsia="Vazir" w:hAnsi="Vazir"/>
          <w:color w:val="000000"/>
          <w:sz w:val="24"/>
        </w:rPr>
        <w:t>بر اساس تحلیل جامع دو ماهه و تأثیر مثبت اصالحات مدیریتی در تعریف «بدون رزرو واقعی»،پیشنهادات زیر برای بهبود مستمر ارائه میگردد:</w:t>
      </w:r>
    </w:p>
    <w:p w14:paraId="16B6609B" w14:textId="77777777" w:rsidR="009F7AF9" w:rsidRDefault="00000000" w:rsidP="002732C3">
      <w:pPr>
        <w:autoSpaceDE w:val="0"/>
        <w:autoSpaceDN w:val="0"/>
        <w:bidi/>
        <w:spacing w:before="250" w:after="0" w:line="245" w:lineRule="auto"/>
        <w:ind w:left="144" w:right="646"/>
      </w:pPr>
      <w:r>
        <w:rPr>
          <w:rFonts w:ascii="Vazir" w:eastAsia="Vazir" w:hAnsi="Vazir"/>
          <w:b/>
          <w:color w:val="000000"/>
          <w:sz w:val="24"/>
        </w:rPr>
        <w:t xml:space="preserve"> ساعتٔه۴۸ الزامآور کردن اعتبارسنجی</w:t>
      </w:r>
      <w:r>
        <w:rPr>
          <w:rFonts w:ascii="Vazir" w:eastAsia="Vazir" w:hAnsi="Vazir"/>
          <w:color w:val="000000"/>
          <w:sz w:val="24"/>
        </w:rPr>
        <w:t xml:space="preserve"> ادامه و</w:t>
      </w:r>
      <w:r>
        <w:rPr>
          <w:rFonts w:ascii="Vazir" w:eastAsia="Vazir" w:hAnsi="Vazir"/>
          <w:b/>
          <w:color w:val="000000"/>
          <w:sz w:val="24"/>
        </w:rPr>
        <w:t>. تقویت فرآیند اعتبارسنجی زمانبندیشده:۱</w:t>
      </w:r>
      <w:r>
        <w:rPr>
          <w:rFonts w:ascii="Vazir" w:eastAsia="Vazir" w:hAnsi="Vazir"/>
          <w:color w:val="000000"/>
          <w:sz w:val="24"/>
        </w:rPr>
        <w:t xml:space="preserve"> برای تمام بخشها. این فرآیند مستقیما ً موجب کاهش مغایرتهای تاریخ (شاخص</w:t>
      </w:r>
      <w:r>
        <w:rPr>
          <w:rFonts w:ascii="Vazir" w:eastAsia="Vazir" w:hAnsi="Vazir"/>
          <w:b/>
          <w:color w:val="000000"/>
          <w:sz w:val="24"/>
        </w:rPr>
        <w:t>لیست رزرو</w:t>
      </w:r>
      <w:r>
        <w:rPr>
          <w:rFonts w:ascii="Vazir" w:eastAsia="Vazir" w:hAnsi="Vazir"/>
          <w:color w:val="000000"/>
          <w:sz w:val="24"/>
        </w:rPr>
        <w:t>قرمز) و کاهش جابجاییهای دیرهنگام پزشک (شاخص نارنجی) شد.</w:t>
      </w:r>
    </w:p>
    <w:p w14:paraId="6DA4C95C" w14:textId="77777777" w:rsidR="009F7AF9" w:rsidRDefault="00000000" w:rsidP="002732C3">
      <w:pPr>
        <w:autoSpaceDE w:val="0"/>
        <w:autoSpaceDN w:val="0"/>
        <w:bidi/>
        <w:spacing w:before="250" w:after="0" w:line="245" w:lineRule="auto"/>
        <w:ind w:left="288" w:right="646"/>
      </w:pPr>
      <w:r>
        <w:rPr>
          <w:rFonts w:ascii="Vazir" w:eastAsia="Vazir" w:hAnsi="Vazir"/>
          <w:b/>
          <w:color w:val="000000"/>
          <w:sz w:val="24"/>
        </w:rPr>
        <w:t>. بهبود مدیریت رزروهای اورژانسی:۲</w:t>
      </w:r>
      <w:r>
        <w:rPr>
          <w:rFonts w:ascii="Vazir" w:eastAsia="Vazir" w:hAnsi="Vazir"/>
          <w:color w:val="000000"/>
          <w:sz w:val="24"/>
        </w:rPr>
        <w:t xml:space="preserve"> افزودن فیلد «کد رزرو اضطراری» در سامانه. این امکانباید برای ثبت موقت بیماران بدون رزرو قبلی اما دارای عمل انجامشده فراهم شود تا این مواردبهجای حذف شدن از سیستم، با برچسب صحیح وارد تحلیل شوند.</w:t>
      </w:r>
    </w:p>
    <w:p w14:paraId="65CDD152" w14:textId="77777777" w:rsidR="009F7AF9" w:rsidRDefault="00000000" w:rsidP="002732C3">
      <w:pPr>
        <w:autoSpaceDE w:val="0"/>
        <w:autoSpaceDN w:val="0"/>
        <w:bidi/>
        <w:spacing w:before="250" w:after="0" w:line="245" w:lineRule="auto"/>
        <w:ind w:left="576" w:right="646"/>
      </w:pPr>
      <w:r>
        <w:rPr>
          <w:rFonts w:ascii="Vazir" w:eastAsia="Vazir" w:hAnsi="Vazir"/>
          <w:b/>
          <w:color w:val="000000"/>
          <w:sz w:val="24"/>
        </w:rPr>
        <w:t>گزارش دورهای کنسلها به تفکیک پزشک و علت</w:t>
      </w:r>
      <w:r>
        <w:rPr>
          <w:rFonts w:ascii="Vazir" w:eastAsia="Vazir" w:hAnsi="Vazir"/>
          <w:color w:val="000000"/>
          <w:sz w:val="24"/>
        </w:rPr>
        <w:t xml:space="preserve"> راهاندازی</w:t>
      </w:r>
      <w:r>
        <w:rPr>
          <w:rFonts w:ascii="Vazir" w:eastAsia="Vazir" w:hAnsi="Vazir"/>
          <w:b/>
          <w:color w:val="000000"/>
          <w:sz w:val="24"/>
        </w:rPr>
        <w:t>. پایش الگوهای لغو (کنسلی):۳</w:t>
      </w:r>
      <w:r>
        <w:rPr>
          <w:rFonts w:ascii="Vazir" w:eastAsia="Vazir" w:hAnsi="Vazir"/>
          <w:color w:val="000000"/>
          <w:sz w:val="24"/>
        </w:rPr>
        <w:t xml:space="preserve"> (بیمار، تجهیزات، پزشکی). این گزارش برای تشخیص الگوهای تکرارشوندٔه لغو و</w:t>
      </w:r>
      <w:r>
        <w:rPr>
          <w:rFonts w:ascii="Vazir" w:eastAsia="Vazir" w:hAnsi="Vazir"/>
          <w:b/>
          <w:color w:val="000000"/>
          <w:sz w:val="24"/>
        </w:rPr>
        <w:t>اصلی لغو</w:t>
      </w:r>
      <w:r>
        <w:rPr>
          <w:rFonts w:ascii="Vazir" w:eastAsia="Vazir" w:hAnsi="Vazir"/>
          <w:color w:val="000000"/>
          <w:sz w:val="24"/>
        </w:rPr>
        <w:t>مداخله مدیریتی پیشگیرانه ضروری است.</w:t>
      </w:r>
    </w:p>
    <w:p w14:paraId="23E41D38" w14:textId="77777777" w:rsidR="009F7AF9" w:rsidRDefault="00000000" w:rsidP="002732C3">
      <w:pPr>
        <w:autoSpaceDE w:val="0"/>
        <w:autoSpaceDN w:val="0"/>
        <w:bidi/>
        <w:spacing w:before="250" w:after="0" w:line="245" w:lineRule="auto"/>
        <w:ind w:left="288" w:right="646"/>
      </w:pPr>
      <w:r>
        <w:rPr>
          <w:rFonts w:ascii="Vazir" w:eastAsia="Vazir" w:hAnsi="Vazir"/>
          <w:b/>
          <w:color w:val="000000"/>
          <w:sz w:val="24"/>
        </w:rPr>
        <w:t>. آموزش و یکپارچهسازی عملکرد رزروکنندگان:۴</w:t>
      </w:r>
      <w:r>
        <w:rPr>
          <w:rFonts w:ascii="Vazir" w:eastAsia="Vazir" w:hAnsi="Vazir"/>
          <w:color w:val="000000"/>
          <w:sz w:val="24"/>
        </w:rPr>
        <w:t xml:space="preserve"> بازبینی آموزش رزروکنندگان کلینیکی با تأکید در حین عملیات ثبت رزرو مگر در صورت تأیید نهایی</w:t>
      </w:r>
      <w:r>
        <w:rPr>
          <w:rFonts w:ascii="Vazir" w:eastAsia="Vazir" w:hAnsi="Vazir"/>
          <w:b/>
          <w:color w:val="000000"/>
          <w:sz w:val="24"/>
        </w:rPr>
        <w:t>الزام به عدم تغییر پزشک</w:t>
      </w:r>
      <w:r>
        <w:rPr>
          <w:rFonts w:ascii="Vazir" w:eastAsia="Vazir" w:hAnsi="Vazir"/>
          <w:color w:val="000000"/>
          <w:sz w:val="24"/>
        </w:rPr>
        <w:t>ویژه بر سرپرست. این امر به کاهش شاخص نارنجی کمک خواهد کرد.</w:t>
      </w:r>
    </w:p>
    <w:p w14:paraId="0141AC70" w14:textId="77777777" w:rsidR="009F7AF9" w:rsidRDefault="009F7AF9" w:rsidP="002732C3">
      <w:pPr>
        <w:bidi/>
        <w:sectPr w:rsidR="009F7AF9">
          <w:pgSz w:w="11906" w:h="16838"/>
          <w:pgMar w:top="566" w:right="960" w:bottom="590" w:left="1440" w:header="720" w:footer="720" w:gutter="0"/>
          <w:cols w:space="720"/>
          <w:docGrid w:linePitch="360"/>
        </w:sectPr>
      </w:pPr>
    </w:p>
    <w:p w14:paraId="4F80F5EA" w14:textId="77777777" w:rsidR="009F7AF9" w:rsidRDefault="009F7AF9" w:rsidP="002732C3">
      <w:pPr>
        <w:autoSpaceDE w:val="0"/>
        <w:autoSpaceDN w:val="0"/>
        <w:bidi/>
        <w:spacing w:after="346" w:line="220" w:lineRule="exact"/>
      </w:pPr>
    </w:p>
    <w:p w14:paraId="2166F8D0" w14:textId="77777777" w:rsidR="009F7AF9" w:rsidRDefault="00000000" w:rsidP="002732C3">
      <w:pPr>
        <w:tabs>
          <w:tab w:val="left" w:pos="642"/>
          <w:tab w:val="left" w:pos="1912"/>
        </w:tabs>
        <w:autoSpaceDE w:val="0"/>
        <w:autoSpaceDN w:val="0"/>
        <w:bidi/>
        <w:spacing w:after="0" w:line="245" w:lineRule="auto"/>
        <w:ind w:left="442" w:right="144"/>
      </w:pPr>
      <w:r>
        <w:tab/>
      </w:r>
      <w:r>
        <w:rPr>
          <w:rFonts w:ascii="Vazir" w:eastAsia="Vazir" w:hAnsi="Vazir"/>
          <w:i/>
          <w:color w:val="000000"/>
          <w:sz w:val="24"/>
        </w:rPr>
        <w:t>» تنظیم شدهxlsx.این گزارش بر مبنای فایل اصالحشدٔه «تحلیل_اصالح_شده_بدون_رزرواست و مبانی محاسباتی آن به طور کامل با تعریف مدیریتی جدید «بدون رزرو واقعی» انطباق</w:t>
      </w:r>
      <w:r>
        <w:tab/>
      </w:r>
      <w:r>
        <w:tab/>
      </w:r>
      <w:r>
        <w:rPr>
          <w:rFonts w:ascii="Vazir" w:eastAsia="Vazir" w:hAnsi="Vazir"/>
          <w:i/>
          <w:color w:val="000000"/>
          <w:sz w:val="24"/>
        </w:rPr>
        <w:t xml:space="preserve"> در دوره آتی است.٪۹۰ دارد. هدف نهایی، دستیابی به نرخ تطابق سفید باالی</w:t>
      </w:r>
    </w:p>
    <w:sectPr w:rsidR="009F7AF9" w:rsidSect="00034616">
      <w:pgSz w:w="11906" w:h="16838"/>
      <w:pgMar w:top="56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Vazir">
    <w:altName w:val="Cambria"/>
    <w:panose1 w:val="00000000000000000000"/>
    <w:charset w:val="00"/>
    <w:family w:val="roman"/>
    <w:notTrueType/>
    <w:pitch w:val="default"/>
  </w:font>
  <w:font w:name="Noto Sans Symbols2">
    <w:charset w:val="00"/>
    <w:family w:val="swiss"/>
    <w:pitch w:val="variable"/>
    <w:sig w:usb0="80000003" w:usb1="0200E3E4" w:usb2="00040020" w:usb3="00000000" w:csb0="00000001" w:csb1="00000000"/>
  </w:font>
  <w:font w:name="Liberation Sans">
    <w:altName w:val="Arial"/>
    <w:panose1 w:val="00000000000000000000"/>
    <w:charset w:val="00"/>
    <w:family w:val="roman"/>
    <w:notTrueType/>
    <w:pitch w:val="default"/>
  </w:font>
  <w:font w:name="KaTeX_Main">
    <w:altName w:val="Cambria"/>
    <w:panose1 w:val="00000000000000000000"/>
    <w:charset w:val="00"/>
    <w:family w:val="roman"/>
    <w:notTrueType/>
    <w:pitch w:val="default"/>
  </w:font>
  <w:font w:name="DejaVu Sans">
    <w:altName w:val="Verdan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77408222">
    <w:abstractNumId w:val="8"/>
  </w:num>
  <w:num w:numId="2" w16cid:durableId="1766729524">
    <w:abstractNumId w:val="6"/>
  </w:num>
  <w:num w:numId="3" w16cid:durableId="1285161925">
    <w:abstractNumId w:val="5"/>
  </w:num>
  <w:num w:numId="4" w16cid:durableId="2095272650">
    <w:abstractNumId w:val="4"/>
  </w:num>
  <w:num w:numId="5" w16cid:durableId="1897812871">
    <w:abstractNumId w:val="7"/>
  </w:num>
  <w:num w:numId="6" w16cid:durableId="1544754517">
    <w:abstractNumId w:val="3"/>
  </w:num>
  <w:num w:numId="7" w16cid:durableId="1440369760">
    <w:abstractNumId w:val="2"/>
  </w:num>
  <w:num w:numId="8" w16cid:durableId="590047450">
    <w:abstractNumId w:val="1"/>
  </w:num>
  <w:num w:numId="9" w16cid:durableId="1979458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732C3"/>
    <w:rsid w:val="0029639D"/>
    <w:rsid w:val="00326F90"/>
    <w:rsid w:val="009F7AF9"/>
    <w:rsid w:val="00AA1D8D"/>
    <w:rsid w:val="00B47730"/>
    <w:rsid w:val="00CB0664"/>
    <w:rsid w:val="00E3649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F3DB31"/>
  <w14:defaultImageDpi w14:val="300"/>
  <w15:docId w15:val="{3FC34278-9402-45E9-8356-08950AD50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937</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Mahdi</cp:lastModifiedBy>
  <cp:revision>3</cp:revision>
  <dcterms:created xsi:type="dcterms:W3CDTF">2013-12-23T23:15:00Z</dcterms:created>
  <dcterms:modified xsi:type="dcterms:W3CDTF">2025-11-07T22:37:00Z</dcterms:modified>
  <cp:category/>
</cp:coreProperties>
</file>